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DB2EC" w14:textId="3482CF18" w:rsidR="006738D8" w:rsidRPr="006738D8" w:rsidRDefault="006738D8" w:rsidP="006738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6738D8">
        <w:rPr>
          <w:rFonts w:ascii="Arial" w:hAnsi="Arial" w:cs="Arial"/>
          <w:b/>
          <w:bCs/>
          <w:sz w:val="28"/>
        </w:rPr>
        <w:t>3GPP TSG RAN WG1 Meeting</w:t>
      </w:r>
      <w:r w:rsidR="0033740F">
        <w:rPr>
          <w:rFonts w:ascii="Arial" w:hAnsi="Arial" w:cs="Arial"/>
          <w:b/>
          <w:bCs/>
          <w:sz w:val="28"/>
        </w:rPr>
        <w:t xml:space="preserve"> #88</w:t>
      </w:r>
      <w:r w:rsidRPr="006738D8">
        <w:rPr>
          <w:rFonts w:ascii="Arial" w:hAnsi="Arial" w:cs="Arial"/>
          <w:b/>
          <w:bCs/>
          <w:sz w:val="28"/>
        </w:rPr>
        <w:tab/>
      </w:r>
      <w:r w:rsidR="0033740F">
        <w:rPr>
          <w:rFonts w:ascii="Arial" w:hAnsi="Arial" w:cs="Arial"/>
          <w:b/>
          <w:bCs/>
          <w:sz w:val="28"/>
        </w:rPr>
        <w:t xml:space="preserve">       </w:t>
      </w:r>
      <w:r w:rsidRPr="006738D8">
        <w:rPr>
          <w:rFonts w:ascii="Arial" w:hAnsi="Arial" w:cs="Arial"/>
          <w:b/>
          <w:bCs/>
          <w:sz w:val="28"/>
        </w:rPr>
        <w:tab/>
      </w:r>
      <w:r w:rsidR="00C34D31">
        <w:rPr>
          <w:rFonts w:ascii="Arial" w:hAnsi="Arial" w:cs="Arial"/>
          <w:b/>
          <w:bCs/>
          <w:sz w:val="28"/>
        </w:rPr>
        <w:t xml:space="preserve">       </w:t>
      </w:r>
      <w:r w:rsidRPr="006738D8">
        <w:rPr>
          <w:rFonts w:ascii="Arial" w:hAnsi="Arial" w:cs="Arial"/>
          <w:b/>
          <w:bCs/>
          <w:sz w:val="28"/>
        </w:rPr>
        <w:tab/>
        <w:t>R1-</w:t>
      </w:r>
      <w:r w:rsidR="007C29CF" w:rsidRPr="007C29CF">
        <w:t xml:space="preserve"> </w:t>
      </w:r>
      <w:r w:rsidR="007C29CF" w:rsidRPr="007C29CF">
        <w:rPr>
          <w:rFonts w:ascii="Arial" w:hAnsi="Arial" w:cs="Arial"/>
          <w:b/>
          <w:bCs/>
          <w:sz w:val="28"/>
        </w:rPr>
        <w:t>1</w:t>
      </w:r>
      <w:r w:rsidR="00F33E8D">
        <w:rPr>
          <w:rFonts w:ascii="Arial" w:hAnsi="Arial" w:cs="Arial"/>
          <w:b/>
          <w:bCs/>
          <w:sz w:val="28"/>
        </w:rPr>
        <w:t>70</w:t>
      </w:r>
      <w:r w:rsidR="006B5437">
        <w:rPr>
          <w:rFonts w:ascii="Arial" w:hAnsi="Arial" w:cs="Arial"/>
          <w:b/>
          <w:bCs/>
          <w:sz w:val="28"/>
        </w:rPr>
        <w:t>2454</w:t>
      </w:r>
    </w:p>
    <w:p w14:paraId="6CC5C6F9" w14:textId="02E05066" w:rsidR="004A7E5B" w:rsidRPr="006738D8" w:rsidRDefault="0033740F" w:rsidP="006738D8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Athens, Greece 13th</w:t>
      </w:r>
      <w:r w:rsidRPr="006738D8">
        <w:rPr>
          <w:rFonts w:ascii="Arial" w:hAnsi="Arial" w:cs="Arial"/>
          <w:b/>
          <w:bCs/>
          <w:sz w:val="28"/>
        </w:rPr>
        <w:t xml:space="preserve"> - </w:t>
      </w:r>
      <w:r>
        <w:rPr>
          <w:rFonts w:ascii="Arial" w:hAnsi="Arial" w:cs="Arial"/>
          <w:b/>
          <w:bCs/>
          <w:sz w:val="28"/>
        </w:rPr>
        <w:t>17</w:t>
      </w:r>
      <w:r w:rsidRPr="006738D8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Feb.</w:t>
      </w:r>
      <w:r w:rsidRPr="006738D8"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hAnsi="Arial" w:cs="Arial"/>
          <w:b/>
          <w:bCs/>
          <w:sz w:val="28"/>
        </w:rPr>
        <w:t>7</w:t>
      </w:r>
    </w:p>
    <w:p w14:paraId="7A6F23FB" w14:textId="77777777" w:rsidR="000D41C4" w:rsidRPr="00F91D96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</w:p>
    <w:p w14:paraId="14C4592F" w14:textId="2A7C8C77" w:rsidR="00C238EE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DB5C4C">
        <w:rPr>
          <w:rFonts w:ascii="Arial" w:hAnsi="Arial"/>
          <w:b/>
          <w:sz w:val="24"/>
          <w:lang w:val="en-US"/>
        </w:rPr>
        <w:t>Agenda Item:</w:t>
      </w:r>
      <w:r w:rsidRPr="00DB5C4C">
        <w:rPr>
          <w:rFonts w:ascii="Arial" w:hAnsi="Arial"/>
          <w:sz w:val="24"/>
          <w:lang w:val="en-US"/>
        </w:rPr>
        <w:tab/>
      </w:r>
      <w:r w:rsidR="00B30E1F">
        <w:rPr>
          <w:rFonts w:ascii="Arial" w:eastAsia="맑은 고딕" w:hAnsi="Arial"/>
          <w:sz w:val="24"/>
          <w:lang w:val="en-US" w:eastAsia="ko-KR"/>
        </w:rPr>
        <w:t>8.1.2.2.3</w:t>
      </w:r>
    </w:p>
    <w:p w14:paraId="4B9E236F" w14:textId="77777777" w:rsidR="003C5E2A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 xml:space="preserve">Source: </w:t>
      </w:r>
      <w:r w:rsidRPr="00DB5C4C">
        <w:rPr>
          <w:rFonts w:ascii="Arial" w:hAnsi="Arial"/>
          <w:b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LG Electronics</w:t>
      </w:r>
    </w:p>
    <w:p w14:paraId="0CC23E7B" w14:textId="5B7BAEF5" w:rsidR="003C5E2A" w:rsidRPr="00DB5C4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Title:</w:t>
      </w:r>
      <w:r w:rsidRPr="00DB5C4C">
        <w:rPr>
          <w:rFonts w:ascii="Arial" w:hAnsi="Arial"/>
          <w:sz w:val="24"/>
        </w:rPr>
        <w:t xml:space="preserve"> </w:t>
      </w:r>
      <w:r w:rsidRPr="00DB5C4C">
        <w:rPr>
          <w:rFonts w:ascii="Arial" w:hAnsi="Arial"/>
          <w:sz w:val="24"/>
        </w:rPr>
        <w:tab/>
      </w:r>
      <w:r w:rsidR="0095049D" w:rsidRPr="0095049D">
        <w:rPr>
          <w:rFonts w:ascii="Arial" w:hAnsi="Arial"/>
          <w:sz w:val="24"/>
        </w:rPr>
        <w:t>Discussion on UL beam management</w:t>
      </w:r>
      <w:r w:rsidR="000A1501">
        <w:rPr>
          <w:rFonts w:ascii="Arial" w:eastAsia="맑은 고딕" w:hAnsi="Arial"/>
          <w:sz w:val="24"/>
          <w:lang w:eastAsia="ko-KR"/>
        </w:rPr>
        <w:t xml:space="preserve"> </w:t>
      </w:r>
    </w:p>
    <w:p w14:paraId="12E3B068" w14:textId="77777777" w:rsidR="00152C02" w:rsidRPr="00DB5C4C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Document for:</w:t>
      </w:r>
      <w:r w:rsidRPr="00DB5C4C">
        <w:rPr>
          <w:rFonts w:ascii="Arial" w:hAnsi="Arial"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DB5C4C">
        <w:rPr>
          <w:rFonts w:ascii="Arial" w:eastAsia="바탕" w:hAnsi="Arial" w:hint="eastAsia"/>
          <w:sz w:val="24"/>
          <w:lang w:eastAsia="ko-KR"/>
        </w:rPr>
        <w:t xml:space="preserve">/Decision </w:t>
      </w:r>
    </w:p>
    <w:p w14:paraId="43F33057" w14:textId="77777777" w:rsidR="00B90006" w:rsidRPr="00714178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Introduction</w:t>
      </w:r>
    </w:p>
    <w:p w14:paraId="33AE587A" w14:textId="770F5586" w:rsidR="0038552C" w:rsidRPr="0038552C" w:rsidRDefault="0038552C" w:rsidP="00622A03">
      <w:pPr>
        <w:spacing w:before="0" w:after="0" w:line="16" w:lineRule="atLeast"/>
        <w:ind w:left="0" w:firstLineChars="50" w:firstLine="100"/>
        <w:rPr>
          <w:rFonts w:eastAsia="Arial Unicode MS"/>
          <w:lang w:eastAsia="ko-KR"/>
        </w:rPr>
      </w:pPr>
      <w:r w:rsidRPr="0038552C">
        <w:rPr>
          <w:rFonts w:eastAsia="Arial Unicode MS" w:hint="eastAsia"/>
          <w:lang w:eastAsia="ko-KR"/>
        </w:rPr>
        <w:t xml:space="preserve">In RAN1 #86bis, </w:t>
      </w:r>
      <w:r w:rsidRPr="0038552C">
        <w:rPr>
          <w:rFonts w:eastAsia="Arial Unicode MS"/>
          <w:lang w:eastAsia="ko-KR"/>
        </w:rPr>
        <w:t>there were agreements regarding UL beam management as following:</w:t>
      </w:r>
    </w:p>
    <w:p w14:paraId="42851058" w14:textId="77777777" w:rsidR="007B499D" w:rsidRPr="006D6058" w:rsidRDefault="007B499D" w:rsidP="009B18BE">
      <w:pPr>
        <w:spacing w:before="0" w:after="0" w:line="16" w:lineRule="atLeast"/>
        <w:ind w:left="354" w:hangingChars="177" w:hanging="354"/>
        <w:rPr>
          <w:rFonts w:eastAsia="Arial Unicode MS"/>
          <w:lang w:eastAsia="ko-KR"/>
        </w:rPr>
      </w:pPr>
      <w:r w:rsidRPr="006D6058">
        <w:rPr>
          <w:highlight w:val="green"/>
          <w:lang w:val="en-US" w:eastAsia="ja-JP"/>
        </w:rPr>
        <w:t>Agreements:</w:t>
      </w:r>
    </w:p>
    <w:p w14:paraId="05D0D983" w14:textId="77777777" w:rsidR="00467BC3" w:rsidRPr="006D6058" w:rsidRDefault="00467BC3" w:rsidP="009B18BE">
      <w:pPr>
        <w:numPr>
          <w:ilvl w:val="0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UL beam management is to be further studied in NR</w:t>
      </w:r>
    </w:p>
    <w:p w14:paraId="38352C64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Similar procedures can be defined as DL beam management with details FFS, e.g.:</w:t>
      </w:r>
    </w:p>
    <w:p w14:paraId="6AF4BBD6" w14:textId="77777777" w:rsidR="00467BC3" w:rsidRPr="006D6058" w:rsidRDefault="00467BC3" w:rsidP="009B18BE">
      <w:pPr>
        <w:numPr>
          <w:ilvl w:val="2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U-1: is used to enable TRP measurement on different UE Tx beams to support selection of UE Tx beams/TRP Rx beam(s)</w:t>
      </w:r>
    </w:p>
    <w:p w14:paraId="49D6F3D5" w14:textId="77777777" w:rsidR="00467BC3" w:rsidRPr="006D6058" w:rsidRDefault="00467BC3" w:rsidP="009B18BE">
      <w:pPr>
        <w:numPr>
          <w:ilvl w:val="3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Note: this is not necessarily useful in all cases</w:t>
      </w:r>
    </w:p>
    <w:p w14:paraId="56550C38" w14:textId="77777777" w:rsidR="00467BC3" w:rsidRPr="006D6058" w:rsidRDefault="00467BC3" w:rsidP="009B18BE">
      <w:pPr>
        <w:numPr>
          <w:ilvl w:val="2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U-2: is used to enable TRP measurement on different TRP Rx beams to possibly change/select inter/intra-TRP Rx beam(s)</w:t>
      </w:r>
    </w:p>
    <w:p w14:paraId="17C29205" w14:textId="77777777" w:rsidR="00467BC3" w:rsidRPr="006D6058" w:rsidRDefault="00467BC3" w:rsidP="009B18BE">
      <w:pPr>
        <w:numPr>
          <w:ilvl w:val="2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U-3: is used to enable TRP measurement on the same TRP Rx beam to change UE Tx beam in the case UE uses beamforming</w:t>
      </w:r>
    </w:p>
    <w:p w14:paraId="1E687CD8" w14:textId="77777777" w:rsidR="00467BC3" w:rsidRPr="006D6058" w:rsidRDefault="00467BC3" w:rsidP="009B18BE">
      <w:pPr>
        <w:numPr>
          <w:ilvl w:val="0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FFS Indication of information related to Tx/Rx beam correspondence is supported</w:t>
      </w:r>
    </w:p>
    <w:p w14:paraId="298A38B2" w14:textId="77777777" w:rsidR="00467BC3" w:rsidRPr="006D6058" w:rsidRDefault="00467BC3" w:rsidP="009B18BE">
      <w:pPr>
        <w:numPr>
          <w:ilvl w:val="0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Study UL beam management based on:</w:t>
      </w:r>
    </w:p>
    <w:p w14:paraId="36ADD06B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PRACH</w:t>
      </w:r>
    </w:p>
    <w:p w14:paraId="452164D9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SRS</w:t>
      </w:r>
    </w:p>
    <w:p w14:paraId="2D26B9B7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DM-RS</w:t>
      </w:r>
    </w:p>
    <w:p w14:paraId="41AF7600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Other channels and reference signals are not precluded</w:t>
      </w:r>
    </w:p>
    <w:p w14:paraId="034EB3A6" w14:textId="77777777" w:rsidR="00467BC3" w:rsidRPr="006D6058" w:rsidRDefault="00467BC3" w:rsidP="009B18BE">
      <w:pPr>
        <w:numPr>
          <w:ilvl w:val="0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Study uplink beam management procedure by considering the Tx/Rx beam correspondence</w:t>
      </w:r>
    </w:p>
    <w:p w14:paraId="7D4E8C04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For the case of TRP and UE have Tx/Rx beam correspondence</w:t>
      </w:r>
    </w:p>
    <w:p w14:paraId="0564BCE1" w14:textId="55F290A4" w:rsidR="00622A03" w:rsidRPr="00622A03" w:rsidRDefault="00467BC3" w:rsidP="00622A03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For the case of TRP has no Tx/Rx beam correspondence and/or UE has no Tx/Rx beam correspondence</w:t>
      </w:r>
    </w:p>
    <w:p w14:paraId="5BFA5FCB" w14:textId="1020DE37" w:rsidR="00622A03" w:rsidRPr="00622A03" w:rsidRDefault="00622A03" w:rsidP="00622A03">
      <w:pPr>
        <w:spacing w:before="0" w:after="0" w:line="16" w:lineRule="atLeast"/>
        <w:ind w:left="0" w:firstLineChars="50" w:firstLine="100"/>
        <w:rPr>
          <w:rFonts w:eastAsia="Arial Unicode MS"/>
          <w:lang w:eastAsia="ko-KR"/>
        </w:rPr>
      </w:pPr>
      <w:r w:rsidRPr="0038552C">
        <w:rPr>
          <w:rFonts w:eastAsia="Arial Unicode MS" w:hint="eastAsia"/>
          <w:lang w:eastAsia="ko-KR"/>
        </w:rPr>
        <w:t xml:space="preserve">In RAN1 </w:t>
      </w:r>
      <w:r>
        <w:rPr>
          <w:rFonts w:eastAsia="Arial Unicode MS"/>
          <w:lang w:eastAsia="ko-KR"/>
        </w:rPr>
        <w:t>Ad-Hoc</w:t>
      </w:r>
      <w:r w:rsidRPr="0038552C">
        <w:rPr>
          <w:rFonts w:eastAsia="Arial Unicode MS" w:hint="eastAsia"/>
          <w:lang w:eastAsia="ko-KR"/>
        </w:rPr>
        <w:t xml:space="preserve">, </w:t>
      </w:r>
      <w:r w:rsidRPr="0038552C">
        <w:rPr>
          <w:rFonts w:eastAsia="Arial Unicode MS"/>
          <w:lang w:eastAsia="ko-KR"/>
        </w:rPr>
        <w:t>there were agreements regarding UL beam management as following:</w:t>
      </w:r>
    </w:p>
    <w:p w14:paraId="498AA4F0" w14:textId="77777777" w:rsidR="00622A03" w:rsidRPr="005B4C97" w:rsidRDefault="00622A03" w:rsidP="00622A03">
      <w:pPr>
        <w:ind w:left="0" w:firstLine="0"/>
        <w:rPr>
          <w:b/>
          <w:highlight w:val="darkYellow"/>
          <w:u w:val="single"/>
          <w:lang w:val="en-US" w:eastAsia="ja-JP"/>
        </w:rPr>
      </w:pPr>
      <w:r w:rsidRPr="005B4C97">
        <w:rPr>
          <w:b/>
          <w:highlight w:val="darkYellow"/>
          <w:u w:val="single"/>
          <w:lang w:val="en-US" w:eastAsia="ja-JP"/>
        </w:rPr>
        <w:t>Working assumption</w:t>
      </w:r>
      <w:r w:rsidRPr="005B4C97">
        <w:rPr>
          <w:rFonts w:hint="eastAsia"/>
          <w:b/>
          <w:highlight w:val="darkYellow"/>
          <w:u w:val="single"/>
          <w:lang w:val="en-US" w:eastAsia="ja-JP"/>
        </w:rPr>
        <w:t>:</w:t>
      </w:r>
    </w:p>
    <w:p w14:paraId="66E67057" w14:textId="77777777" w:rsidR="00622A03" w:rsidRPr="005B4C97" w:rsidRDefault="00622A03" w:rsidP="00622A03">
      <w:pPr>
        <w:numPr>
          <w:ilvl w:val="0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NR supports at least one NW-controlled mechanism for beam management for UL transmission(s)</w:t>
      </w:r>
    </w:p>
    <w:p w14:paraId="31709BB0" w14:textId="77777777" w:rsidR="00622A03" w:rsidRPr="005B4C97" w:rsidRDefault="00622A03" w:rsidP="00622A03">
      <w:pPr>
        <w:numPr>
          <w:ilvl w:val="1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Details are FFS, including at least the following study:</w:t>
      </w:r>
    </w:p>
    <w:p w14:paraId="48117FDC" w14:textId="77777777" w:rsidR="00622A03" w:rsidRPr="005B4C97" w:rsidRDefault="00622A03" w:rsidP="00622A03">
      <w:pPr>
        <w:numPr>
          <w:ilvl w:val="2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Signal(s) for the mechanism(s) if necessary</w:t>
      </w:r>
    </w:p>
    <w:p w14:paraId="6262FB5A" w14:textId="77777777" w:rsidR="00622A03" w:rsidRPr="005B4C97" w:rsidRDefault="00622A03" w:rsidP="00622A03">
      <w:pPr>
        <w:numPr>
          <w:ilvl w:val="3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E.g., SRS, PRACH preamble, UL DMRS</w:t>
      </w:r>
    </w:p>
    <w:p w14:paraId="0A51A322" w14:textId="77777777" w:rsidR="00622A03" w:rsidRPr="005B4C97" w:rsidRDefault="00622A03" w:rsidP="00622A03">
      <w:pPr>
        <w:numPr>
          <w:ilvl w:val="3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Additional contents can also be included, e.g., beam reporting</w:t>
      </w:r>
    </w:p>
    <w:p w14:paraId="78EC175B" w14:textId="77777777" w:rsidR="00622A03" w:rsidRPr="005B4C97" w:rsidRDefault="00622A03" w:rsidP="00622A03">
      <w:pPr>
        <w:numPr>
          <w:ilvl w:val="2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Method(s) and content for TRP to indicate selected UE Tx beam and configure UE sweeping</w:t>
      </w:r>
    </w:p>
    <w:p w14:paraId="1448ED41" w14:textId="77777777" w:rsidR="00622A03" w:rsidRPr="005B4C97" w:rsidRDefault="00622A03" w:rsidP="00622A03">
      <w:pPr>
        <w:numPr>
          <w:ilvl w:val="2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Impact of beam correspondence Status</w:t>
      </w:r>
    </w:p>
    <w:p w14:paraId="4CC29F5E" w14:textId="77777777" w:rsidR="00622A03" w:rsidRPr="005B4C97" w:rsidRDefault="00622A03" w:rsidP="00622A03">
      <w:pPr>
        <w:numPr>
          <w:ilvl w:val="3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E.g., When to use the mechanism(s)</w:t>
      </w:r>
    </w:p>
    <w:p w14:paraId="6168C14C" w14:textId="77777777" w:rsidR="00622A03" w:rsidRPr="005B4C97" w:rsidRDefault="00622A03" w:rsidP="00622A03">
      <w:pPr>
        <w:numPr>
          <w:ilvl w:val="3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E.g., Procedures such as U-1, U-2, U-3, and beam correspondence based procedure</w:t>
      </w:r>
    </w:p>
    <w:p w14:paraId="0ACC6CE2" w14:textId="77777777" w:rsidR="00622A03" w:rsidRPr="005B4C97" w:rsidRDefault="00622A03" w:rsidP="00622A03">
      <w:pPr>
        <w:numPr>
          <w:ilvl w:val="2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UE capability reporting</w:t>
      </w:r>
    </w:p>
    <w:p w14:paraId="5F79DFA2" w14:textId="77777777" w:rsidR="00622A03" w:rsidRPr="005B4C97" w:rsidRDefault="00622A03" w:rsidP="00622A03">
      <w:pPr>
        <w:numPr>
          <w:ilvl w:val="3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E.g., capability of analog beamforming</w:t>
      </w:r>
    </w:p>
    <w:p w14:paraId="61853945" w14:textId="77777777" w:rsidR="00622A03" w:rsidRPr="005B4C97" w:rsidRDefault="00622A03" w:rsidP="00622A03">
      <w:pPr>
        <w:numPr>
          <w:ilvl w:val="2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Consider the cases when UL and DL are from the same TRP and from different TRPs</w:t>
      </w:r>
    </w:p>
    <w:p w14:paraId="57FD605B" w14:textId="29BCE8C8" w:rsidR="00622A03" w:rsidRPr="00622A03" w:rsidRDefault="00622A03" w:rsidP="00622A03">
      <w:pPr>
        <w:numPr>
          <w:ilvl w:val="2"/>
          <w:numId w:val="43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Conditions when the mechanism is particularly useful</w:t>
      </w:r>
    </w:p>
    <w:p w14:paraId="2E667075" w14:textId="77777777" w:rsidR="00622A03" w:rsidRPr="00476ACC" w:rsidRDefault="00622A03" w:rsidP="00622A03">
      <w:pPr>
        <w:ind w:left="0" w:firstLine="0"/>
        <w:rPr>
          <w:b/>
          <w:u w:val="single"/>
          <w:lang w:val="en-US" w:eastAsia="ja-JP"/>
        </w:rPr>
      </w:pPr>
      <w:r w:rsidRPr="00476ACC">
        <w:rPr>
          <w:b/>
          <w:highlight w:val="green"/>
          <w:u w:val="single"/>
          <w:lang w:val="en-US" w:eastAsia="ja-JP"/>
        </w:rPr>
        <w:t>Agreements</w:t>
      </w:r>
      <w:r w:rsidRPr="00476ACC">
        <w:rPr>
          <w:b/>
          <w:u w:val="single"/>
          <w:lang w:val="en-US" w:eastAsia="ja-JP"/>
        </w:rPr>
        <w:t>:</w:t>
      </w:r>
    </w:p>
    <w:p w14:paraId="2AF4F379" w14:textId="77777777" w:rsidR="00622A03" w:rsidRPr="00C92049" w:rsidRDefault="00622A03" w:rsidP="00622A03">
      <w:pPr>
        <w:numPr>
          <w:ilvl w:val="0"/>
          <w:numId w:val="44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For NR UL, support transmissions of SRS precoded with same and different UE Tx beams within a time duration</w:t>
      </w:r>
    </w:p>
    <w:p w14:paraId="122D40ED" w14:textId="77777777" w:rsidR="00622A03" w:rsidRPr="00C92049" w:rsidRDefault="00622A03" w:rsidP="00622A03">
      <w:pPr>
        <w:numPr>
          <w:ilvl w:val="1"/>
          <w:numId w:val="44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Detailed FFS, including the resulting overhead, time duration (e.g., one slot), and configuration, e.g., in the following:</w:t>
      </w:r>
    </w:p>
    <w:p w14:paraId="6D208103" w14:textId="77777777" w:rsidR="00622A03" w:rsidRPr="00C92049" w:rsidRDefault="00622A03" w:rsidP="00622A03">
      <w:pPr>
        <w:numPr>
          <w:ilvl w:val="2"/>
          <w:numId w:val="44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Different UE Tx beam: FFS per SRS resource and/or per SRS port</w:t>
      </w:r>
    </w:p>
    <w:p w14:paraId="130243C8" w14:textId="77777777" w:rsidR="00622A03" w:rsidRPr="00C92049" w:rsidRDefault="00622A03" w:rsidP="00622A03">
      <w:pPr>
        <w:numPr>
          <w:ilvl w:val="2"/>
          <w:numId w:val="44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Same UE Tx beam across ports: for a given SRS resource and/or a set of SRS resources</w:t>
      </w:r>
    </w:p>
    <w:p w14:paraId="58EF1484" w14:textId="77777777" w:rsidR="00622A03" w:rsidRPr="00C92049" w:rsidRDefault="00622A03" w:rsidP="00622A03">
      <w:pPr>
        <w:numPr>
          <w:ilvl w:val="2"/>
          <w:numId w:val="44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FFS: The SRS resources can be mapped in TDM/FDM/CDM manner.</w:t>
      </w:r>
    </w:p>
    <w:p w14:paraId="66F2E305" w14:textId="77777777" w:rsidR="00622A03" w:rsidRPr="00C92049" w:rsidRDefault="00622A03" w:rsidP="00622A03">
      <w:pPr>
        <w:numPr>
          <w:ilvl w:val="2"/>
          <w:numId w:val="44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FFS: overhead reduction schemes such as IFDMA or larger subcarrier spacing</w:t>
      </w:r>
    </w:p>
    <w:p w14:paraId="0EFC1335" w14:textId="77777777" w:rsidR="00622A03" w:rsidRPr="00C92049" w:rsidRDefault="00622A03" w:rsidP="00622A03">
      <w:pPr>
        <w:numPr>
          <w:ilvl w:val="2"/>
          <w:numId w:val="44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FFS gNB can indicate selected SRS port/resource for UE after receiving the SRS.</w:t>
      </w:r>
    </w:p>
    <w:p w14:paraId="47DA5673" w14:textId="77777777" w:rsidR="00635F26" w:rsidRPr="00622A03" w:rsidRDefault="00635F26" w:rsidP="00635F26">
      <w:pPr>
        <w:spacing w:before="0" w:after="0" w:line="200" w:lineRule="exact"/>
        <w:ind w:left="0" w:firstLine="0"/>
        <w:jc w:val="left"/>
        <w:rPr>
          <w:lang w:val="en-US" w:eastAsia="ja-JP"/>
        </w:rPr>
      </w:pPr>
    </w:p>
    <w:p w14:paraId="6A51B48D" w14:textId="77777777" w:rsidR="00401765" w:rsidRPr="00476ACC" w:rsidRDefault="00401765" w:rsidP="00401765">
      <w:pPr>
        <w:ind w:left="0" w:firstLine="0"/>
        <w:rPr>
          <w:b/>
          <w:lang w:val="en-US" w:eastAsia="ja-JP"/>
        </w:rPr>
      </w:pPr>
      <w:r w:rsidRPr="00476ACC">
        <w:rPr>
          <w:b/>
          <w:highlight w:val="green"/>
          <w:u w:val="single"/>
          <w:lang w:val="en-US" w:eastAsia="ja-JP"/>
        </w:rPr>
        <w:t>Agreement</w:t>
      </w:r>
      <w:r>
        <w:rPr>
          <w:rFonts w:hint="eastAsia"/>
          <w:b/>
          <w:highlight w:val="green"/>
          <w:u w:val="single"/>
          <w:lang w:val="en-US" w:eastAsia="ja-JP"/>
        </w:rPr>
        <w:t>s</w:t>
      </w:r>
      <w:r w:rsidRPr="00476ACC">
        <w:rPr>
          <w:b/>
          <w:highlight w:val="green"/>
          <w:lang w:val="en-US" w:eastAsia="ja-JP"/>
        </w:rPr>
        <w:t>:</w:t>
      </w:r>
    </w:p>
    <w:p w14:paraId="5B88705E" w14:textId="77777777" w:rsidR="00401765" w:rsidRPr="005A6A9E" w:rsidRDefault="00401765" w:rsidP="00401765">
      <w:pPr>
        <w:numPr>
          <w:ilvl w:val="0"/>
          <w:numId w:val="45"/>
        </w:numPr>
        <w:spacing w:before="0" w:after="0" w:line="200" w:lineRule="exact"/>
        <w:ind w:hanging="357"/>
        <w:contextualSpacing/>
        <w:jc w:val="left"/>
        <w:rPr>
          <w:lang w:val="en-US" w:eastAsia="ja-JP"/>
        </w:rPr>
      </w:pPr>
      <w:r w:rsidRPr="005A6A9E">
        <w:rPr>
          <w:lang w:val="en-US" w:eastAsia="ja-JP"/>
        </w:rPr>
        <w:t>For the definition of beam correspondence:</w:t>
      </w:r>
    </w:p>
    <w:p w14:paraId="1C4BBC9D" w14:textId="77777777" w:rsidR="00401765" w:rsidRPr="005A6A9E" w:rsidRDefault="00401765" w:rsidP="00401765">
      <w:pPr>
        <w:numPr>
          <w:ilvl w:val="1"/>
          <w:numId w:val="45"/>
        </w:numPr>
        <w:spacing w:before="0" w:after="0" w:line="200" w:lineRule="exact"/>
        <w:ind w:hanging="357"/>
        <w:contextualSpacing/>
        <w:jc w:val="left"/>
        <w:rPr>
          <w:lang w:val="en-US" w:eastAsia="ja-JP"/>
        </w:rPr>
      </w:pPr>
      <w:r w:rsidRPr="005A6A9E">
        <w:rPr>
          <w:lang w:val="en-US" w:eastAsia="ja-JP"/>
        </w:rPr>
        <w:t>Confirm the previous working assumption of the definition</w:t>
      </w:r>
    </w:p>
    <w:p w14:paraId="208F8D2F" w14:textId="77777777" w:rsidR="00401765" w:rsidRPr="005A6A9E" w:rsidRDefault="00401765" w:rsidP="00401765">
      <w:pPr>
        <w:numPr>
          <w:ilvl w:val="2"/>
          <w:numId w:val="45"/>
        </w:numPr>
        <w:spacing w:before="0" w:after="0" w:line="200" w:lineRule="exact"/>
        <w:ind w:hanging="357"/>
        <w:contextualSpacing/>
        <w:jc w:val="left"/>
        <w:rPr>
          <w:lang w:val="en-US" w:eastAsia="ja-JP"/>
        </w:rPr>
      </w:pPr>
      <w:r w:rsidRPr="005A6A9E">
        <w:rPr>
          <w:lang w:val="en-US" w:eastAsia="ja-JP"/>
        </w:rPr>
        <w:t>Note: this definition/terminology is for convenience of discussion</w:t>
      </w:r>
    </w:p>
    <w:p w14:paraId="3E27F5C1" w14:textId="77777777" w:rsidR="00401765" w:rsidRPr="005A6A9E" w:rsidRDefault="00401765" w:rsidP="00401765">
      <w:pPr>
        <w:numPr>
          <w:ilvl w:val="1"/>
          <w:numId w:val="45"/>
        </w:numPr>
        <w:spacing w:before="0" w:after="0" w:line="200" w:lineRule="exact"/>
        <w:ind w:hanging="357"/>
        <w:contextualSpacing/>
        <w:jc w:val="left"/>
        <w:rPr>
          <w:lang w:val="en-US" w:eastAsia="ja-JP"/>
        </w:rPr>
      </w:pPr>
      <w:r w:rsidRPr="005A6A9E">
        <w:rPr>
          <w:lang w:val="en-US" w:eastAsia="ja-JP"/>
        </w:rPr>
        <w:t>The detailed performance conditions are up to RAN4</w:t>
      </w:r>
    </w:p>
    <w:p w14:paraId="1E0BB100" w14:textId="77777777" w:rsidR="00401765" w:rsidRPr="00290E52" w:rsidRDefault="00401765" w:rsidP="00401765">
      <w:pPr>
        <w:numPr>
          <w:ilvl w:val="0"/>
          <w:numId w:val="46"/>
        </w:numPr>
        <w:spacing w:before="0" w:after="0" w:line="200" w:lineRule="exact"/>
        <w:ind w:hanging="357"/>
        <w:contextualSpacing/>
        <w:jc w:val="left"/>
        <w:rPr>
          <w:lang w:val="en-US" w:eastAsia="ja-JP"/>
        </w:rPr>
      </w:pPr>
      <w:r w:rsidRPr="00290E52">
        <w:rPr>
          <w:lang w:val="en-US" w:eastAsia="ja-JP"/>
        </w:rPr>
        <w:t>Support capability indication of UE beam correspondence related information to TRP</w:t>
      </w:r>
    </w:p>
    <w:p w14:paraId="41921635" w14:textId="77777777" w:rsidR="00401765" w:rsidRPr="00290E52" w:rsidRDefault="00401765" w:rsidP="00401765">
      <w:pPr>
        <w:numPr>
          <w:ilvl w:val="1"/>
          <w:numId w:val="46"/>
        </w:numPr>
        <w:spacing w:before="0" w:after="0" w:line="200" w:lineRule="exact"/>
        <w:ind w:hanging="357"/>
        <w:contextualSpacing/>
        <w:jc w:val="left"/>
        <w:rPr>
          <w:lang w:val="en-US" w:eastAsia="ja-JP"/>
        </w:rPr>
      </w:pPr>
      <w:r w:rsidRPr="00290E52">
        <w:rPr>
          <w:lang w:val="en-US" w:eastAsia="ja-JP"/>
        </w:rPr>
        <w:t>FFS details including capability definition,  case(s) (if any) when the indication is not necessary</w:t>
      </w:r>
    </w:p>
    <w:p w14:paraId="6B174243" w14:textId="77777777" w:rsidR="009B6194" w:rsidRPr="00177CDF" w:rsidRDefault="009B6194" w:rsidP="009B6194">
      <w:pPr>
        <w:ind w:leftChars="-1" w:left="-2" w:firstLine="1"/>
        <w:rPr>
          <w:b/>
          <w:u w:val="single"/>
        </w:rPr>
      </w:pPr>
      <w:r w:rsidRPr="00177CDF">
        <w:rPr>
          <w:b/>
          <w:highlight w:val="green"/>
          <w:u w:val="single"/>
        </w:rPr>
        <w:t>Agreements</w:t>
      </w:r>
      <w:r w:rsidRPr="00177CDF">
        <w:rPr>
          <w:b/>
          <w:u w:val="single"/>
        </w:rPr>
        <w:t>:</w:t>
      </w:r>
    </w:p>
    <w:p w14:paraId="7656043D" w14:textId="77777777" w:rsidR="009B6194" w:rsidRPr="00B06832" w:rsidRDefault="009B6194" w:rsidP="009B6194">
      <w:pPr>
        <w:numPr>
          <w:ilvl w:val="0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 xml:space="preserve">NR supports periodic and semi-persistent NR-SRS transmission. </w:t>
      </w:r>
    </w:p>
    <w:p w14:paraId="5CED9AC2" w14:textId="77777777" w:rsidR="009B6194" w:rsidRPr="00B06832" w:rsidRDefault="009B6194" w:rsidP="009B6194">
      <w:pPr>
        <w:numPr>
          <w:ilvl w:val="1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 xml:space="preserve">Note </w:t>
      </w:r>
      <w:r w:rsidRPr="00B06832">
        <w:rPr>
          <w:lang w:val="en-US"/>
        </w:rPr>
        <w:t xml:space="preserve">aperiodic SRS transmission has been agreed </w:t>
      </w:r>
    </w:p>
    <w:p w14:paraId="2256F565" w14:textId="77777777" w:rsidR="009B6194" w:rsidRPr="00B06832" w:rsidRDefault="009B6194" w:rsidP="009B6194">
      <w:pPr>
        <w:numPr>
          <w:ilvl w:val="0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rPr>
          <w:lang w:val="en-US"/>
        </w:rPr>
        <w:t xml:space="preserve">Out of </w:t>
      </w:r>
      <w:r w:rsidRPr="00B06832">
        <w:rPr>
          <w:bCs/>
          <w:i/>
          <w:iCs/>
          <w:lang w:val="en-US"/>
        </w:rPr>
        <w:t>K</w:t>
      </w:r>
      <w:r w:rsidRPr="00B06832">
        <w:rPr>
          <w:lang w:val="en-US"/>
        </w:rPr>
        <w:t xml:space="preserve"> ≥ 1 configured NR-SRS resources:</w:t>
      </w:r>
    </w:p>
    <w:p w14:paraId="7D10F343" w14:textId="77777777" w:rsidR="009B6194" w:rsidRPr="00B06832" w:rsidRDefault="009B6194" w:rsidP="009B6194">
      <w:pPr>
        <w:numPr>
          <w:ilvl w:val="1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rPr>
          <w:lang w:val="en-US"/>
        </w:rPr>
        <w:t xml:space="preserve">For aperiodic transmission, the UE can be configured to transmit a subset of or all </w:t>
      </w:r>
      <w:r w:rsidRPr="00B06832">
        <w:rPr>
          <w:bCs/>
          <w:i/>
          <w:iCs/>
          <w:lang w:val="en-US"/>
        </w:rPr>
        <w:t>K</w:t>
      </w:r>
      <w:r w:rsidRPr="00B06832">
        <w:rPr>
          <w:lang w:val="en-US"/>
        </w:rPr>
        <w:t xml:space="preserve"> NR-SRS resources with no precoding, the same or different precoding</w:t>
      </w:r>
    </w:p>
    <w:p w14:paraId="0E514DCD" w14:textId="77777777" w:rsidR="009B6194" w:rsidRPr="00B06832" w:rsidRDefault="009B6194" w:rsidP="009B6194">
      <w:pPr>
        <w:numPr>
          <w:ilvl w:val="1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rPr>
          <w:lang w:val="en-US"/>
        </w:rPr>
        <w:t xml:space="preserve">For periodic and semi-persistent transmission, the UE can be configured to transmit </w:t>
      </w:r>
      <w:r w:rsidRPr="00B06832">
        <w:rPr>
          <w:bCs/>
          <w:i/>
          <w:iCs/>
          <w:lang w:val="en-US"/>
        </w:rPr>
        <w:t>K</w:t>
      </w:r>
      <w:r w:rsidRPr="00B06832">
        <w:rPr>
          <w:lang w:val="en-US"/>
        </w:rPr>
        <w:t xml:space="preserve"> NR-SRS resources with no precoding, the same or different precoding</w:t>
      </w:r>
    </w:p>
    <w:p w14:paraId="602259B5" w14:textId="77777777" w:rsidR="009B6194" w:rsidRPr="00B06832" w:rsidRDefault="009B6194" w:rsidP="009B6194">
      <w:pPr>
        <w:numPr>
          <w:ilvl w:val="0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rPr>
          <w:lang w:val="en-US"/>
        </w:rPr>
        <w:t>FFS details related position &amp; timing of SRS transmission (including configurable)</w:t>
      </w:r>
    </w:p>
    <w:p w14:paraId="20D8635A" w14:textId="77777777" w:rsidR="009B6194" w:rsidRPr="00B06832" w:rsidRDefault="009B6194" w:rsidP="009B6194">
      <w:pPr>
        <w:numPr>
          <w:ilvl w:val="0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 xml:space="preserve">NR supports SRS transmission including </w:t>
      </w:r>
    </w:p>
    <w:p w14:paraId="28682B12" w14:textId="77777777" w:rsidR="009B6194" w:rsidRPr="00B06832" w:rsidRDefault="009B6194" w:rsidP="009B6194">
      <w:pPr>
        <w:numPr>
          <w:ilvl w:val="1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Number of SRS ports are 1, 2, 4, FFS 3, 8 (possibly other values)</w:t>
      </w:r>
    </w:p>
    <w:p w14:paraId="3F490DEE" w14:textId="77777777" w:rsidR="009B6194" w:rsidRPr="00B06832" w:rsidRDefault="009B6194" w:rsidP="009B6194">
      <w:pPr>
        <w:numPr>
          <w:ilvl w:val="1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Comb levels are 2 and 4</w:t>
      </w:r>
    </w:p>
    <w:p w14:paraId="70A84CBC" w14:textId="77777777" w:rsidR="009B6194" w:rsidRPr="00B06832" w:rsidRDefault="009B6194" w:rsidP="009B6194">
      <w:pPr>
        <w:numPr>
          <w:ilvl w:val="1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Configurable frequency hopping (details FFS)</w:t>
      </w:r>
    </w:p>
    <w:p w14:paraId="0394AA02" w14:textId="77777777" w:rsidR="009B6194" w:rsidRPr="00B06832" w:rsidRDefault="009B6194" w:rsidP="009B6194">
      <w:pPr>
        <w:numPr>
          <w:ilvl w:val="0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Clarify the following agreed configurations are applicable to each NR-SRS resource from K configured NR-SRS resources:</w:t>
      </w:r>
    </w:p>
    <w:p w14:paraId="794ABCCE" w14:textId="77777777" w:rsidR="009B6194" w:rsidRPr="00B06832" w:rsidRDefault="009B6194" w:rsidP="009B6194">
      <w:pPr>
        <w:numPr>
          <w:ilvl w:val="1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NR-SRS bandwidth</w:t>
      </w:r>
    </w:p>
    <w:p w14:paraId="433A1FE0" w14:textId="77777777" w:rsidR="009B6194" w:rsidRPr="00B06832" w:rsidRDefault="009B6194" w:rsidP="009B6194">
      <w:pPr>
        <w:numPr>
          <w:ilvl w:val="1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Number of CP-OFDM/DFT-S-OFDM symbols</w:t>
      </w:r>
    </w:p>
    <w:p w14:paraId="27E5A3BA" w14:textId="77777777" w:rsidR="009B6194" w:rsidRPr="00B06832" w:rsidRDefault="009B6194" w:rsidP="009B6194">
      <w:pPr>
        <w:numPr>
          <w:ilvl w:val="1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Number of SRS ports</w:t>
      </w:r>
    </w:p>
    <w:p w14:paraId="2FC6D7C2" w14:textId="77777777" w:rsidR="009B6194" w:rsidRPr="00B06832" w:rsidRDefault="009B6194" w:rsidP="009B6194">
      <w:pPr>
        <w:numPr>
          <w:ilvl w:val="1"/>
          <w:numId w:val="48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Comb level</w:t>
      </w:r>
    </w:p>
    <w:p w14:paraId="7D36FC86" w14:textId="77777777" w:rsidR="002E28C3" w:rsidRPr="00401765" w:rsidRDefault="002E28C3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4182AD05" w14:textId="7974B8B3" w:rsidR="00874156" w:rsidRPr="00647F26" w:rsidRDefault="00874156" w:rsidP="009D5D60">
      <w:pPr>
        <w:spacing w:before="0" w:after="0" w:line="240" w:lineRule="auto"/>
        <w:ind w:left="0" w:firstLine="0"/>
        <w:jc w:val="left"/>
        <w:rPr>
          <w:sz w:val="16"/>
          <w:szCs w:val="16"/>
          <w:lang w:val="en-US" w:eastAsia="ja-JP"/>
        </w:rPr>
      </w:pPr>
      <w:r w:rsidRPr="00647F26">
        <w:rPr>
          <w:rFonts w:eastAsia="Arial Unicode MS"/>
          <w:lang w:val="en-US" w:eastAsia="ko-KR"/>
        </w:rPr>
        <w:t>Based on the agreements, we provide our view</w:t>
      </w:r>
      <w:r w:rsidR="00013EBE" w:rsidRPr="00647F26">
        <w:rPr>
          <w:rFonts w:eastAsia="Arial Unicode MS"/>
          <w:lang w:val="en-US" w:eastAsia="ko-KR"/>
        </w:rPr>
        <w:t>s</w:t>
      </w:r>
      <w:r w:rsidRPr="00647F26">
        <w:rPr>
          <w:rFonts w:eastAsia="Arial Unicode MS"/>
          <w:lang w:val="en-US" w:eastAsia="ko-KR"/>
        </w:rPr>
        <w:t xml:space="preserve"> on UL beam management in this contribution.</w:t>
      </w:r>
    </w:p>
    <w:p w14:paraId="7AEC9244" w14:textId="7140C5BC" w:rsidR="007D6A88" w:rsidRPr="00F73AC3" w:rsidRDefault="007D6A88" w:rsidP="007D6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F73AC3">
        <w:rPr>
          <w:rFonts w:ascii="Times New Roman" w:eastAsiaTheme="minorEastAsia" w:hAnsi="Times New Roman"/>
          <w:b/>
          <w:lang w:val="en-US" w:eastAsia="ko-KR"/>
        </w:rPr>
        <w:t>Discussion on UL beam management procedure</w:t>
      </w:r>
    </w:p>
    <w:p w14:paraId="3E37753E" w14:textId="03F1BF33" w:rsidR="00D81C33" w:rsidRDefault="005449C7" w:rsidP="003A2755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If TRP and </w:t>
      </w:r>
      <w:r w:rsidR="009C7577">
        <w:rPr>
          <w:rFonts w:eastAsia="Arial Unicode MS"/>
          <w:lang w:val="en-US" w:eastAsia="ko-KR"/>
        </w:rPr>
        <w:t xml:space="preserve">UE has </w:t>
      </w:r>
      <w:r w:rsidR="00596059">
        <w:rPr>
          <w:rFonts w:eastAsia="Arial Unicode MS"/>
          <w:lang w:val="en-US" w:eastAsia="ko-KR"/>
        </w:rPr>
        <w:t xml:space="preserve">a </w:t>
      </w:r>
      <w:r w:rsidR="009C7577">
        <w:rPr>
          <w:rFonts w:eastAsia="Arial Unicode MS"/>
          <w:lang w:val="en-US" w:eastAsia="ko-KR"/>
        </w:rPr>
        <w:t>Tx/Rx beam correspondence, the DL TRP(s)</w:t>
      </w:r>
      <w:r w:rsidR="00596059">
        <w:rPr>
          <w:rFonts w:eastAsia="Arial Unicode MS"/>
          <w:lang w:val="en-US" w:eastAsia="ko-KR"/>
        </w:rPr>
        <w:t xml:space="preserve"> Tx </w:t>
      </w:r>
      <w:r w:rsidR="00A72F0A">
        <w:rPr>
          <w:rFonts w:eastAsia="Arial Unicode MS" w:hint="eastAsia"/>
          <w:lang w:val="en-US" w:eastAsia="ko-KR"/>
        </w:rPr>
        <w:t>beam</w:t>
      </w:r>
      <w:r w:rsidR="00A72F0A">
        <w:rPr>
          <w:rFonts w:eastAsia="Arial Unicode MS"/>
          <w:lang w:val="en-US" w:eastAsia="ko-KR"/>
        </w:rPr>
        <w:t>(</w:t>
      </w:r>
      <w:r w:rsidR="00A72F0A">
        <w:rPr>
          <w:rFonts w:eastAsia="Arial Unicode MS" w:hint="eastAsia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A72F0A">
        <w:rPr>
          <w:rFonts w:eastAsia="Arial Unicode MS" w:hint="eastAsia"/>
          <w:lang w:val="en-US" w:eastAsia="ko-KR"/>
        </w:rPr>
        <w:t xml:space="preserve"> </w:t>
      </w:r>
      <w:r w:rsidR="00596059">
        <w:rPr>
          <w:rFonts w:eastAsia="Arial Unicode MS"/>
          <w:lang w:val="en-US" w:eastAsia="ko-KR"/>
        </w:rPr>
        <w:t xml:space="preserve">and </w:t>
      </w:r>
      <w:r w:rsidR="009C7577">
        <w:rPr>
          <w:rFonts w:eastAsia="Arial Unicode MS"/>
          <w:lang w:val="en-US" w:eastAsia="ko-KR"/>
        </w:rPr>
        <w:t>UE</w:t>
      </w:r>
      <w:r w:rsidR="005305A1">
        <w:rPr>
          <w:rFonts w:eastAsia="Arial Unicode MS"/>
          <w:lang w:val="en-US" w:eastAsia="ko-KR"/>
        </w:rPr>
        <w:t xml:space="preserve"> </w:t>
      </w:r>
      <w:r w:rsidR="009C7577">
        <w:rPr>
          <w:rFonts w:eastAsia="Arial Unicode MS"/>
          <w:lang w:val="en-US" w:eastAsia="ko-KR"/>
        </w:rPr>
        <w:t>Rx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 </w:t>
      </w:r>
      <w:r w:rsidR="00D7597D">
        <w:rPr>
          <w:rFonts w:eastAsia="Arial Unicode MS"/>
          <w:lang w:val="en-US" w:eastAsia="ko-KR"/>
        </w:rPr>
        <w:t xml:space="preserve">can </w:t>
      </w:r>
      <w:r w:rsidR="009C7577">
        <w:rPr>
          <w:rFonts w:eastAsia="Arial Unicode MS"/>
          <w:lang w:val="en-US" w:eastAsia="ko-KR"/>
        </w:rPr>
        <w:t xml:space="preserve">be applied to UL </w:t>
      </w:r>
      <w:r w:rsidR="007B499D">
        <w:rPr>
          <w:rFonts w:eastAsia="Arial Unicode MS"/>
          <w:lang w:val="en-US" w:eastAsia="ko-KR"/>
        </w:rPr>
        <w:t>TRP(s)</w:t>
      </w:r>
      <w:r w:rsidR="00596059">
        <w:rPr>
          <w:rFonts w:eastAsia="Arial Unicode MS"/>
          <w:lang w:val="en-US" w:eastAsia="ko-KR"/>
        </w:rPr>
        <w:t xml:space="preserve"> Rx</w:t>
      </w:r>
      <w:r w:rsidR="00A72F0A">
        <w:rPr>
          <w:rFonts w:eastAsia="Arial Unicode MS"/>
          <w:lang w:val="en-US" w:eastAsia="ko-KR"/>
        </w:rPr>
        <w:t xml:space="preserve"> beam(s)</w:t>
      </w:r>
      <w:r w:rsidR="00596059">
        <w:rPr>
          <w:rFonts w:eastAsia="Arial Unicode MS"/>
          <w:lang w:val="en-US" w:eastAsia="ko-KR"/>
        </w:rPr>
        <w:t xml:space="preserve"> and </w:t>
      </w:r>
      <w:r w:rsidR="007B499D">
        <w:rPr>
          <w:rFonts w:eastAsia="Arial Unicode MS"/>
          <w:lang w:val="en-US" w:eastAsia="ko-KR"/>
        </w:rPr>
        <w:t>UE</w:t>
      </w:r>
      <w:r w:rsidR="00596059">
        <w:rPr>
          <w:rFonts w:eastAsia="Arial Unicode MS"/>
          <w:lang w:val="en-US" w:eastAsia="ko-KR"/>
        </w:rPr>
        <w:t xml:space="preserve"> </w:t>
      </w:r>
      <w:r w:rsidR="009C7577">
        <w:rPr>
          <w:rFonts w:eastAsia="Arial Unicode MS"/>
          <w:lang w:val="en-US" w:eastAsia="ko-KR"/>
        </w:rPr>
        <w:t>Tx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. </w:t>
      </w:r>
      <w:r w:rsidR="00917CB0">
        <w:rPr>
          <w:rFonts w:eastAsia="Arial Unicode MS"/>
          <w:lang w:val="en-US" w:eastAsia="ko-KR"/>
        </w:rPr>
        <w:t>However</w:t>
      </w:r>
      <w:r w:rsidR="007B499D">
        <w:rPr>
          <w:rFonts w:eastAsia="Arial Unicode MS"/>
          <w:lang w:val="en-US" w:eastAsia="ko-KR"/>
        </w:rPr>
        <w:t>,</w:t>
      </w:r>
      <w:r w:rsidR="005305A1">
        <w:rPr>
          <w:rFonts w:eastAsia="Arial Unicode MS"/>
          <w:lang w:val="en-US" w:eastAsia="ko-KR"/>
        </w:rPr>
        <w:t xml:space="preserve"> the</w:t>
      </w:r>
      <w:r w:rsidR="007B499D">
        <w:rPr>
          <w:rFonts w:eastAsia="Arial Unicode MS"/>
          <w:lang w:val="en-US" w:eastAsia="ko-KR"/>
        </w:rPr>
        <w:t xml:space="preserve"> </w:t>
      </w:r>
      <w:r w:rsidR="005305A1">
        <w:rPr>
          <w:rFonts w:eastAsia="Arial Unicode MS"/>
          <w:lang w:val="en-US" w:eastAsia="ko-KR"/>
        </w:rPr>
        <w:t xml:space="preserve">Tx/Rx beam correspondence is not always guaranteed due to </w:t>
      </w:r>
      <w:r w:rsidR="007B499D">
        <w:rPr>
          <w:rFonts w:eastAsia="Arial Unicode MS"/>
          <w:lang w:val="en-US" w:eastAsia="ko-KR"/>
        </w:rPr>
        <w:t xml:space="preserve">antenna configuration mismatch, radio channel variation, and UE mobility, etc. </w:t>
      </w:r>
      <w:r w:rsidR="00293F1A">
        <w:rPr>
          <w:rFonts w:eastAsia="Arial Unicode MS"/>
          <w:lang w:val="en-US" w:eastAsia="ko-KR"/>
        </w:rPr>
        <w:t>For example, beam correspondence would not hold when Tx antennas and Rx antennas are separately located due to hardware limitation and also there is asymmetric interference</w:t>
      </w:r>
      <w:r w:rsidR="00B12946">
        <w:rPr>
          <w:rFonts w:eastAsia="Arial Unicode MS"/>
          <w:lang w:val="en-US" w:eastAsia="ko-KR"/>
        </w:rPr>
        <w:t xml:space="preserve"> in DL and UL</w:t>
      </w:r>
      <w:r w:rsidR="00293F1A">
        <w:rPr>
          <w:rFonts w:eastAsia="Arial Unicode MS"/>
          <w:lang w:val="en-US" w:eastAsia="ko-KR"/>
        </w:rPr>
        <w:t>.</w:t>
      </w:r>
      <w:r w:rsidR="00293F1A">
        <w:rPr>
          <w:rFonts w:eastAsia="Arial Unicode MS" w:hint="eastAsia"/>
          <w:lang w:val="en-US" w:eastAsia="ko-KR"/>
        </w:rPr>
        <w:t xml:space="preserve"> </w:t>
      </w:r>
      <w:r w:rsidR="003443E5">
        <w:rPr>
          <w:rFonts w:eastAsia="Arial Unicode MS"/>
          <w:lang w:val="en-US" w:eastAsia="ko-KR"/>
        </w:rPr>
        <w:t>Thus,</w:t>
      </w:r>
      <w:r>
        <w:rPr>
          <w:rFonts w:eastAsia="Arial Unicode MS"/>
          <w:lang w:val="en-US" w:eastAsia="ko-KR"/>
        </w:rPr>
        <w:t xml:space="preserve"> </w:t>
      </w:r>
      <w:r w:rsidR="003443E5">
        <w:rPr>
          <w:rFonts w:eastAsia="Arial Unicode MS"/>
          <w:lang w:val="en-US" w:eastAsia="ko-KR"/>
        </w:rPr>
        <w:t>b</w:t>
      </w:r>
      <w:r w:rsidR="00CE0A42">
        <w:rPr>
          <w:rFonts w:eastAsia="Arial Unicode MS"/>
          <w:lang w:val="en-US" w:eastAsia="ko-KR"/>
        </w:rPr>
        <w:t>eam</w:t>
      </w:r>
      <w:r w:rsidR="003443E5">
        <w:rPr>
          <w:rFonts w:eastAsia="Arial Unicode MS"/>
          <w:lang w:val="en-US" w:eastAsia="ko-KR"/>
        </w:rPr>
        <w:t xml:space="preserve"> management</w:t>
      </w:r>
      <w:r w:rsidR="00CE0A42">
        <w:rPr>
          <w:rFonts w:eastAsia="Arial Unicode MS"/>
          <w:lang w:val="en-US" w:eastAsia="ko-KR"/>
        </w:rPr>
        <w:t xml:space="preserve"> </w:t>
      </w:r>
      <w:r w:rsidR="00CC388A">
        <w:rPr>
          <w:rFonts w:eastAsia="Arial Unicode MS"/>
          <w:lang w:val="en-US" w:eastAsia="ko-KR"/>
        </w:rPr>
        <w:t>procedure</w:t>
      </w:r>
      <w:r w:rsidR="00CE0A42">
        <w:rPr>
          <w:rFonts w:eastAsia="Arial Unicode MS"/>
          <w:lang w:val="en-US" w:eastAsia="ko-KR"/>
        </w:rPr>
        <w:t xml:space="preserve"> to find TRP(s) Rx beams</w:t>
      </w:r>
      <w:r w:rsidR="00293F1A">
        <w:rPr>
          <w:rFonts w:eastAsia="Arial Unicode MS"/>
          <w:lang w:val="en-US" w:eastAsia="ko-KR"/>
        </w:rPr>
        <w:t xml:space="preserve"> and</w:t>
      </w:r>
      <w:r w:rsidR="003443E5">
        <w:rPr>
          <w:rFonts w:eastAsia="Arial Unicode MS"/>
          <w:lang w:val="en-US" w:eastAsia="ko-KR"/>
        </w:rPr>
        <w:t>/or</w:t>
      </w:r>
      <w:r w:rsidR="00293F1A">
        <w:rPr>
          <w:rFonts w:eastAsia="Arial Unicode MS"/>
          <w:lang w:val="en-US" w:eastAsia="ko-KR"/>
        </w:rPr>
        <w:t xml:space="preserve"> UE Tx beams</w:t>
      </w:r>
      <w:r w:rsidR="00CE0A42">
        <w:rPr>
          <w:rFonts w:eastAsia="Arial Unicode MS"/>
          <w:lang w:val="en-US" w:eastAsia="ko-KR"/>
        </w:rPr>
        <w:t xml:space="preserve"> for UL</w:t>
      </w:r>
      <w:r w:rsidR="00293F1A">
        <w:rPr>
          <w:rFonts w:eastAsia="Arial Unicode MS"/>
          <w:lang w:val="en-US" w:eastAsia="ko-KR"/>
        </w:rPr>
        <w:t xml:space="preserve"> transmission would be required</w:t>
      </w:r>
      <w:r w:rsidR="00CE0A42">
        <w:rPr>
          <w:rFonts w:eastAsia="Arial Unicode MS"/>
          <w:lang w:val="en-US" w:eastAsia="ko-KR"/>
        </w:rPr>
        <w:t xml:space="preserve">. </w:t>
      </w:r>
      <w:r w:rsidR="00175104">
        <w:rPr>
          <w:rFonts w:eastAsia="Arial Unicode MS"/>
          <w:lang w:val="en-US" w:eastAsia="ko-KR"/>
        </w:rPr>
        <w:t xml:space="preserve">If TRP and UE has non/partial beam correspondence, </w:t>
      </w:r>
      <w:r w:rsidR="004A09C8">
        <w:rPr>
          <w:rFonts w:eastAsia="Arial Unicode MS"/>
          <w:lang w:val="en-US" w:eastAsia="ko-KR"/>
        </w:rPr>
        <w:t>UL beam procedure</w:t>
      </w:r>
      <w:r w:rsidR="00417DAB">
        <w:rPr>
          <w:rFonts w:eastAsia="Arial Unicode MS"/>
          <w:lang w:val="en-US" w:eastAsia="ko-KR"/>
        </w:rPr>
        <w:t xml:space="preserve"> which is written as follows in </w:t>
      </w:r>
      <w:r w:rsidR="00C428A7">
        <w:rPr>
          <w:rFonts w:eastAsia="Arial Unicode MS"/>
          <w:lang w:val="en-US" w:eastAsia="ko-KR"/>
        </w:rPr>
        <w:t>R</w:t>
      </w:r>
      <w:r w:rsidR="00417DAB">
        <w:rPr>
          <w:rFonts w:eastAsia="Arial Unicode MS"/>
          <w:lang w:val="en-US" w:eastAsia="ko-KR"/>
        </w:rPr>
        <w:t xml:space="preserve">AN1#86bis </w:t>
      </w:r>
      <w:r w:rsidR="004A09C8">
        <w:rPr>
          <w:rFonts w:eastAsia="Arial Unicode MS"/>
          <w:lang w:val="en-US" w:eastAsia="ko-KR"/>
        </w:rPr>
        <w:t>is needed to</w:t>
      </w:r>
      <w:r w:rsidR="00175104">
        <w:rPr>
          <w:rFonts w:eastAsia="Arial Unicode MS"/>
          <w:lang w:val="en-US" w:eastAsia="ko-KR"/>
        </w:rPr>
        <w:t xml:space="preserve"> find UL Tx/Rx beams.</w:t>
      </w:r>
    </w:p>
    <w:p w14:paraId="70999121" w14:textId="5FC502D5" w:rsidR="00D81C33" w:rsidRPr="00D81C33" w:rsidRDefault="00D81C33" w:rsidP="00D72C2F">
      <w:pPr>
        <w:pStyle w:val="ad"/>
        <w:numPr>
          <w:ilvl w:val="0"/>
          <w:numId w:val="32"/>
        </w:numPr>
        <w:spacing w:before="0" w:line="240" w:lineRule="auto"/>
        <w:ind w:leftChars="0"/>
        <w:rPr>
          <w:rFonts w:ascii="Times New Roman" w:eastAsia="맑은 고딕" w:hAnsi="Times New Roman" w:cs="Times New Roman"/>
        </w:rPr>
      </w:pPr>
      <w:r w:rsidRPr="00D81C33">
        <w:rPr>
          <w:rFonts w:ascii="Times New Roman" w:hAnsi="Times New Roman" w:cs="Times New Roman"/>
        </w:rPr>
        <w:t xml:space="preserve">U1: </w:t>
      </w:r>
      <w:r w:rsidR="00D72C2F" w:rsidRPr="00D72C2F">
        <w:rPr>
          <w:rFonts w:ascii="Times New Roman" w:hAnsi="Times New Roman" w:cs="Times New Roman"/>
        </w:rPr>
        <w:t>is used to enable TRP measurement on different UE Tx beams to support selection of UE Tx beams/TRP Rx beam(s)</w:t>
      </w:r>
    </w:p>
    <w:p w14:paraId="4E619560" w14:textId="2C6C3A45" w:rsidR="00D81C33" w:rsidRPr="00D81C33" w:rsidRDefault="00D81C33" w:rsidP="00D72C2F">
      <w:pPr>
        <w:pStyle w:val="ad"/>
        <w:numPr>
          <w:ilvl w:val="0"/>
          <w:numId w:val="32"/>
        </w:numPr>
        <w:spacing w:before="0" w:line="240" w:lineRule="auto"/>
        <w:ind w:leftChars="0"/>
        <w:rPr>
          <w:rFonts w:ascii="Times New Roman" w:hAnsi="Times New Roman" w:cs="Times New Roman"/>
        </w:rPr>
      </w:pPr>
      <w:r w:rsidRPr="00D81C33">
        <w:rPr>
          <w:rFonts w:ascii="Times New Roman" w:hAnsi="Times New Roman" w:cs="Times New Roman"/>
        </w:rPr>
        <w:t xml:space="preserve">U2: </w:t>
      </w:r>
      <w:r w:rsidR="00D72C2F" w:rsidRPr="00D72C2F">
        <w:rPr>
          <w:rFonts w:ascii="Times New Roman" w:hAnsi="Times New Roman" w:cs="Times New Roman"/>
        </w:rPr>
        <w:t>is used to enable TRP measurement on different TRP Rx beams to possibly change/select inter/intra-TRP Rx beam(s)</w:t>
      </w:r>
    </w:p>
    <w:p w14:paraId="6B8900D6" w14:textId="5A1AFD44" w:rsidR="00D72C2F" w:rsidRPr="00417DAB" w:rsidRDefault="00D81C33" w:rsidP="00417DAB">
      <w:pPr>
        <w:pStyle w:val="ad"/>
        <w:numPr>
          <w:ilvl w:val="0"/>
          <w:numId w:val="32"/>
        </w:numPr>
        <w:spacing w:before="0" w:line="240" w:lineRule="auto"/>
        <w:ind w:leftChars="0"/>
        <w:rPr>
          <w:lang w:eastAsia="ja-JP"/>
        </w:rPr>
      </w:pPr>
      <w:r w:rsidRPr="00D81C33">
        <w:rPr>
          <w:rFonts w:ascii="Times New Roman" w:hAnsi="Times New Roman" w:cs="Times New Roman"/>
        </w:rPr>
        <w:t>U3:</w:t>
      </w:r>
      <w:r w:rsidRPr="00D81C33">
        <w:rPr>
          <w:rFonts w:ascii="Times New Roman" w:hAnsi="Times New Roman" w:cs="Times New Roman"/>
          <w:sz w:val="36"/>
          <w:szCs w:val="36"/>
        </w:rPr>
        <w:t xml:space="preserve"> </w:t>
      </w:r>
      <w:r w:rsidR="00D72C2F" w:rsidRPr="00D72C2F">
        <w:rPr>
          <w:rFonts w:ascii="Times New Roman" w:hAnsi="Times New Roman" w:cs="Times New Roman"/>
        </w:rPr>
        <w:t>is used to enable TRP measurement on the same TRP Rx beam to change</w:t>
      </w:r>
      <w:r w:rsidR="00417DAB">
        <w:rPr>
          <w:rFonts w:ascii="Times New Roman" w:hAnsi="Times New Roman" w:cs="Times New Roman"/>
        </w:rPr>
        <w:t xml:space="preserve"> UE Tx beam in the case UE use </w:t>
      </w:r>
      <w:r w:rsidR="00D72C2F" w:rsidRPr="00D72C2F">
        <w:rPr>
          <w:rFonts w:ascii="Times New Roman" w:hAnsi="Times New Roman" w:cs="Times New Roman"/>
        </w:rPr>
        <w:t>beamforming</w:t>
      </w:r>
    </w:p>
    <w:p w14:paraId="054B10A1" w14:textId="4BEB4E2D" w:rsidR="00985E88" w:rsidRDefault="003A2755" w:rsidP="003A2755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>For</w:t>
      </w:r>
      <w:r>
        <w:rPr>
          <w:rFonts w:eastAsia="Arial Unicode MS" w:hint="eastAsia"/>
          <w:lang w:val="en-US" w:eastAsia="ko-KR"/>
        </w:rPr>
        <w:t xml:space="preserve"> UL beam procedure,</w:t>
      </w:r>
      <w:r>
        <w:rPr>
          <w:rFonts w:eastAsia="Arial Unicode MS"/>
          <w:lang w:val="en-US" w:eastAsia="ko-KR"/>
        </w:rPr>
        <w:t xml:space="preserve"> we first consider periodic, aperiodic, and semi-persisten</w:t>
      </w:r>
      <w:r w:rsidR="00C428A7">
        <w:rPr>
          <w:rFonts w:eastAsia="Arial Unicode MS"/>
          <w:lang w:val="en-US" w:eastAsia="ko-KR"/>
        </w:rPr>
        <w:t>t</w:t>
      </w:r>
      <w:r>
        <w:rPr>
          <w:rFonts w:eastAsia="Arial Unicode MS"/>
          <w:lang w:val="en-US" w:eastAsia="ko-KR"/>
        </w:rPr>
        <w:t xml:space="preserve"> (SP) transmission of SRS</w:t>
      </w:r>
      <w:r w:rsidR="00D47A5F">
        <w:rPr>
          <w:rFonts w:eastAsia="Arial Unicode MS"/>
          <w:lang w:val="en-US" w:eastAsia="ko-KR"/>
        </w:rPr>
        <w:t>, since</w:t>
      </w:r>
      <w:r>
        <w:rPr>
          <w:rFonts w:eastAsia="Arial Unicode MS"/>
          <w:lang w:val="en-US" w:eastAsia="ko-KR"/>
        </w:rPr>
        <w:t xml:space="preserve"> </w:t>
      </w:r>
      <w:r w:rsidR="00D47A5F">
        <w:rPr>
          <w:rFonts w:eastAsia="Arial Unicode MS"/>
          <w:lang w:val="en-US" w:eastAsia="ko-KR"/>
        </w:rPr>
        <w:t xml:space="preserve">it </w:t>
      </w:r>
      <w:r>
        <w:rPr>
          <w:rFonts w:eastAsia="Arial Unicode MS"/>
          <w:lang w:val="en-US" w:eastAsia="ko-KR"/>
        </w:rPr>
        <w:t xml:space="preserve">was agreed that NR </w:t>
      </w:r>
      <w:r w:rsidRPr="00C92049">
        <w:rPr>
          <w:lang w:val="en-US" w:eastAsia="ja-JP"/>
        </w:rPr>
        <w:t>support transmissions of SRS precoded with same and different UE Tx beams</w:t>
      </w:r>
      <w:r>
        <w:rPr>
          <w:lang w:val="en-US" w:eastAsia="ja-JP"/>
        </w:rPr>
        <w:t xml:space="preserve">. </w:t>
      </w:r>
      <w:r>
        <w:rPr>
          <w:rFonts w:eastAsia="Arial Unicode MS"/>
          <w:lang w:val="en-US" w:eastAsia="ko-KR"/>
        </w:rPr>
        <w:t xml:space="preserve">UL beam procedure based on periodic SRS would require too much burden </w:t>
      </w:r>
      <w:r w:rsidRPr="009D55D1">
        <w:rPr>
          <w:rFonts w:eastAsia="Arial Unicode MS"/>
          <w:lang w:val="en-US" w:eastAsia="ko-KR"/>
        </w:rPr>
        <w:t>when many users are served at the same time.</w:t>
      </w:r>
      <w:r>
        <w:rPr>
          <w:rFonts w:eastAsia="Arial Unicode MS"/>
          <w:lang w:val="en-US" w:eastAsia="ko-KR"/>
        </w:rPr>
        <w:t xml:space="preserve"> In addition, UL beam management can be complementary to DL beam management if we consider beam correspondence conditions. </w:t>
      </w:r>
      <w:r>
        <w:rPr>
          <w:rFonts w:eastAsia="Arial Unicode MS"/>
          <w:lang w:val="en-US" w:eastAsia="ko-KR"/>
        </w:rPr>
        <w:lastRenderedPageBreak/>
        <w:t>Thus, whether periodic or SP SRS transmission is need</w:t>
      </w:r>
      <w:r w:rsidR="004140EB">
        <w:rPr>
          <w:rFonts w:eastAsia="Arial Unicode MS"/>
          <w:lang w:val="en-US" w:eastAsia="ko-KR"/>
        </w:rPr>
        <w:t>ed</w:t>
      </w:r>
      <w:r>
        <w:rPr>
          <w:rFonts w:eastAsia="Arial Unicode MS"/>
          <w:lang w:val="en-US" w:eastAsia="ko-KR"/>
        </w:rPr>
        <w:t xml:space="preserve"> is unclear. Aperiodic SRS based UL beam procedure seems to be sufficient </w:t>
      </w:r>
      <w:r w:rsidRPr="009D55D1">
        <w:rPr>
          <w:rFonts w:eastAsia="Arial Unicode MS"/>
          <w:lang w:val="en-US" w:eastAsia="ko-KR"/>
        </w:rPr>
        <w:t xml:space="preserve">especially when we consider partial </w:t>
      </w:r>
      <w:r>
        <w:rPr>
          <w:rFonts w:eastAsia="Arial Unicode MS"/>
          <w:lang w:val="en-US" w:eastAsia="ko-KR"/>
        </w:rPr>
        <w:t>beam correspondence</w:t>
      </w:r>
      <w:r w:rsidRPr="009D55D1">
        <w:rPr>
          <w:rFonts w:eastAsia="Arial Unicode MS"/>
          <w:lang w:val="en-US" w:eastAsia="ko-KR"/>
        </w:rPr>
        <w:t xml:space="preserve"> assumption</w:t>
      </w:r>
      <w:r>
        <w:rPr>
          <w:rFonts w:eastAsia="Arial Unicode MS"/>
          <w:lang w:val="en-US" w:eastAsia="ko-KR"/>
        </w:rPr>
        <w:t>, where aperiodic SRS transmission here includes subsequent transmission (multi-shot) of SRS but no periodicity</w:t>
      </w:r>
      <w:r w:rsidRPr="009D55D1">
        <w:rPr>
          <w:rFonts w:eastAsia="Arial Unicode MS"/>
          <w:lang w:val="en-US" w:eastAsia="ko-KR"/>
        </w:rPr>
        <w:t>.</w:t>
      </w:r>
      <w:r>
        <w:rPr>
          <w:rFonts w:eastAsia="Arial Unicode MS"/>
          <w:lang w:val="en-US" w:eastAsia="ko-KR"/>
        </w:rPr>
        <w:t xml:space="preserve"> </w:t>
      </w:r>
    </w:p>
    <w:p w14:paraId="21C04A50" w14:textId="239358B5" w:rsidR="00D44CA7" w:rsidRPr="00D44CA7" w:rsidRDefault="00D44CA7" w:rsidP="00D44CA7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</w:t>
      </w:r>
      <w:r w:rsidRPr="00666541">
        <w:rPr>
          <w:rFonts w:eastAsia="맑은 고딕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="맑은 고딕"/>
          <w:b/>
          <w:i/>
          <w:sz w:val="22"/>
          <w:szCs w:val="22"/>
          <w:lang w:val="en-US" w:eastAsia="ko-KR"/>
        </w:rPr>
        <w:t>1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>UL beam procedure based on aperiodic SRS transmission should be supported as a baseline.</w:t>
      </w:r>
    </w:p>
    <w:p w14:paraId="52DD0D08" w14:textId="353783E1" w:rsidR="00484D79" w:rsidRDefault="00E23E5D" w:rsidP="00484D79">
      <w:pPr>
        <w:spacing w:before="120" w:after="120" w:line="240" w:lineRule="auto"/>
        <w:ind w:left="0" w:firstLineChars="100" w:firstLine="200"/>
        <w:rPr>
          <w:rFonts w:eastAsia="맑은 고딕"/>
          <w:lang w:val="en-US" w:eastAsia="ko-KR"/>
        </w:rPr>
      </w:pPr>
      <w:r w:rsidRPr="00666541">
        <w:rPr>
          <w:rFonts w:eastAsia="맑은 고딕"/>
          <w:lang w:val="en-US" w:eastAsia="ko-KR"/>
        </w:rPr>
        <w:t xml:space="preserve">Similar to two different types of DL CSI-RS resource, i.e., Type </w:t>
      </w:r>
      <w:r w:rsidR="00C60E24">
        <w:rPr>
          <w:rFonts w:eastAsia="맑은 고딕"/>
          <w:lang w:val="en-US" w:eastAsia="ko-KR"/>
        </w:rPr>
        <w:t>A</w:t>
      </w:r>
      <w:r w:rsidRPr="00666541">
        <w:rPr>
          <w:rFonts w:eastAsia="맑은 고딕"/>
          <w:lang w:val="en-US" w:eastAsia="ko-KR"/>
        </w:rPr>
        <w:t xml:space="preserve"> </w:t>
      </w:r>
      <w:r w:rsidR="002A2235">
        <w:rPr>
          <w:rFonts w:eastAsia="맑은 고딕"/>
          <w:lang w:val="en-US" w:eastAsia="ko-KR"/>
        </w:rPr>
        <w:t xml:space="preserve">CSI-RS resource </w:t>
      </w:r>
      <w:r w:rsidRPr="00666541">
        <w:rPr>
          <w:rFonts w:eastAsia="맑은 고딕"/>
          <w:lang w:val="en-US" w:eastAsia="ko-KR"/>
        </w:rPr>
        <w:t xml:space="preserve">for MIMO CSI feedback and Type </w:t>
      </w:r>
      <w:r w:rsidR="00C60E24">
        <w:rPr>
          <w:rFonts w:eastAsia="맑은 고딕"/>
          <w:lang w:val="en-US" w:eastAsia="ko-KR"/>
        </w:rPr>
        <w:t>B</w:t>
      </w:r>
      <w:r w:rsidR="002A2235">
        <w:rPr>
          <w:rFonts w:eastAsia="맑은 고딕"/>
          <w:lang w:val="en-US" w:eastAsia="ko-KR"/>
        </w:rPr>
        <w:t xml:space="preserve"> CSI-RS resource</w:t>
      </w:r>
      <w:r w:rsidRPr="00666541">
        <w:rPr>
          <w:rFonts w:eastAsia="맑은 고딕"/>
          <w:lang w:val="en-US" w:eastAsia="ko-KR"/>
        </w:rPr>
        <w:t xml:space="preserve"> for DL beam management, as discussed in our companion contribution [1], two different types of SRS resources would also </w:t>
      </w:r>
      <w:r>
        <w:rPr>
          <w:rFonts w:eastAsia="맑은 고딕"/>
          <w:lang w:val="en-US" w:eastAsia="ko-KR"/>
        </w:rPr>
        <w:t>be considered</w:t>
      </w:r>
      <w:r w:rsidRPr="00666541">
        <w:rPr>
          <w:rFonts w:eastAsia="맑은 고딕"/>
          <w:lang w:val="en-US" w:eastAsia="ko-KR"/>
        </w:rPr>
        <w:t>,</w:t>
      </w:r>
      <w:r w:rsidRPr="00666541">
        <w:rPr>
          <w:sz w:val="18"/>
        </w:rPr>
        <w:t xml:space="preserve"> </w:t>
      </w:r>
      <w:r w:rsidRPr="00666541">
        <w:rPr>
          <w:rFonts w:eastAsia="맑은 고딕"/>
          <w:lang w:val="en-US" w:eastAsia="ko-KR"/>
        </w:rPr>
        <w:t xml:space="preserve">in terms of their different operational purposes, i.e., Type </w:t>
      </w:r>
      <w:r w:rsidR="00C60E24">
        <w:rPr>
          <w:rFonts w:eastAsia="맑은 고딕"/>
          <w:lang w:val="en-US" w:eastAsia="ko-KR"/>
        </w:rPr>
        <w:t xml:space="preserve">A </w:t>
      </w:r>
      <w:r w:rsidRPr="00666541">
        <w:rPr>
          <w:rFonts w:eastAsia="맑은 고딕"/>
          <w:lang w:val="en-US" w:eastAsia="ko-KR"/>
        </w:rPr>
        <w:t xml:space="preserve">SRS resource for UL link adaptation, and Type </w:t>
      </w:r>
      <w:r w:rsidR="00C60E24">
        <w:rPr>
          <w:rFonts w:eastAsia="맑은 고딕"/>
          <w:lang w:val="en-US" w:eastAsia="ko-KR"/>
        </w:rPr>
        <w:t>B</w:t>
      </w:r>
      <w:r w:rsidRPr="00666541">
        <w:rPr>
          <w:rFonts w:eastAsia="맑은 고딕"/>
          <w:lang w:val="en-US" w:eastAsia="ko-KR"/>
        </w:rPr>
        <w:t xml:space="preserve"> SRS resource for UL beam management in our companion contribution [</w:t>
      </w:r>
      <w:r>
        <w:rPr>
          <w:rFonts w:eastAsia="맑은 고딕"/>
          <w:lang w:val="en-US" w:eastAsia="ko-KR"/>
        </w:rPr>
        <w:t>2</w:t>
      </w:r>
      <w:r w:rsidRPr="00666541">
        <w:rPr>
          <w:rFonts w:eastAsia="맑은 고딕"/>
          <w:lang w:val="en-US" w:eastAsia="ko-KR"/>
        </w:rPr>
        <w:t>].</w:t>
      </w:r>
      <w:r w:rsidRPr="00666541">
        <w:rPr>
          <w:rFonts w:eastAsia="맑은 고딕" w:hint="eastAsia"/>
          <w:lang w:val="en-US" w:eastAsia="ko-KR"/>
        </w:rPr>
        <w:t xml:space="preserve"> </w:t>
      </w:r>
    </w:p>
    <w:p w14:paraId="4620C6F4" w14:textId="5C63F021" w:rsidR="000528EC" w:rsidRDefault="00E23E5D" w:rsidP="00484D79">
      <w:pPr>
        <w:spacing w:before="120" w:after="120" w:line="240" w:lineRule="auto"/>
        <w:ind w:left="0" w:firstLineChars="50" w:firstLine="100"/>
        <w:rPr>
          <w:rFonts w:eastAsia="맑은 고딕"/>
          <w:lang w:val="en-US" w:eastAsia="ko-KR"/>
        </w:rPr>
      </w:pPr>
      <w:r w:rsidRPr="00666541">
        <w:rPr>
          <w:rFonts w:eastAsia="맑은 고딕"/>
          <w:lang w:val="en-US" w:eastAsia="ko-KR"/>
        </w:rPr>
        <w:t xml:space="preserve">When a Type </w:t>
      </w:r>
      <w:r w:rsidR="00172263">
        <w:rPr>
          <w:rFonts w:eastAsia="맑은 고딕"/>
          <w:lang w:val="en-US" w:eastAsia="ko-KR"/>
        </w:rPr>
        <w:t>B</w:t>
      </w:r>
      <w:r w:rsidRPr="00666541">
        <w:rPr>
          <w:rFonts w:eastAsia="맑은 고딕"/>
          <w:lang w:val="en-US" w:eastAsia="ko-KR"/>
        </w:rPr>
        <w:t xml:space="preserve"> SRS resource for UL beam management is configured to a UE and multiple SRS ports are configured within the resource, </w:t>
      </w:r>
      <w:r w:rsidR="000528EC">
        <w:rPr>
          <w:rFonts w:eastAsia="맑은 고딕"/>
          <w:lang w:val="en-US" w:eastAsia="ko-KR"/>
        </w:rPr>
        <w:t xml:space="preserve">same or </w:t>
      </w:r>
      <w:r w:rsidRPr="00666541">
        <w:rPr>
          <w:rFonts w:eastAsia="맑은 고딕"/>
          <w:lang w:val="en-US" w:eastAsia="ko-KR"/>
        </w:rPr>
        <w:t>different UE Tx beams could be applied on the configured SRS ports for supporting UL beam management.</w:t>
      </w:r>
      <w:r w:rsidR="000528EC">
        <w:rPr>
          <w:rFonts w:eastAsia="맑은 고딕"/>
          <w:lang w:val="en-US" w:eastAsia="ko-KR"/>
        </w:rPr>
        <w:t xml:space="preserve"> </w:t>
      </w:r>
      <w:r w:rsidR="000528EC" w:rsidRPr="000528EC">
        <w:rPr>
          <w:rFonts w:eastAsia="맑은 고딕"/>
          <w:lang w:val="en-US" w:eastAsia="ko-KR"/>
        </w:rPr>
        <w:t xml:space="preserve">For example, </w:t>
      </w:r>
      <w:r w:rsidR="000528EC">
        <w:rPr>
          <w:rFonts w:eastAsia="맑은 고딕"/>
          <w:lang w:val="en-US" w:eastAsia="ko-KR"/>
        </w:rPr>
        <w:t>when we assume</w:t>
      </w:r>
      <w:r w:rsidR="000528EC" w:rsidRPr="000528EC">
        <w:rPr>
          <w:rFonts w:eastAsia="맑은 고딕"/>
          <w:lang w:val="en-US" w:eastAsia="ko-KR"/>
        </w:rPr>
        <w:t xml:space="preserve"> every SRS transmission instance consists of a single OFDM symbol for a configured Type </w:t>
      </w:r>
      <w:r w:rsidR="000528EC" w:rsidRPr="000528EC">
        <w:rPr>
          <w:rFonts w:eastAsia="맑은 고딕" w:hint="eastAsia"/>
          <w:lang w:val="en-US" w:eastAsia="ko-KR"/>
        </w:rPr>
        <w:t>B</w:t>
      </w:r>
      <w:r w:rsidR="000528EC" w:rsidRPr="000528EC">
        <w:rPr>
          <w:rFonts w:eastAsia="맑은 고딕"/>
          <w:lang w:val="en-US" w:eastAsia="ko-KR"/>
        </w:rPr>
        <w:t xml:space="preserve"> SRS resource with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SRS ports, the UE applies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different analog beam directions, each applied to a different SRS port, and transmits them simultaneously. For this example, the UE</w:t>
      </w:r>
      <w:r w:rsidR="002A2235">
        <w:rPr>
          <w:rFonts w:eastAsia="맑은 고딕"/>
          <w:lang w:val="en-US" w:eastAsia="ko-KR"/>
        </w:rPr>
        <w:t xml:space="preserve"> is assumed to be</w:t>
      </w:r>
      <w:r w:rsidR="000528EC" w:rsidRPr="000528EC">
        <w:rPr>
          <w:rFonts w:eastAsia="맑은 고딕"/>
          <w:lang w:val="en-US" w:eastAsia="ko-KR"/>
        </w:rPr>
        <w:t xml:space="preserve"> implemented with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TXRUs/panels, so that the value of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or related information may need to be initially delivered to gNB as UE capability signaling for proper configurations on Type</w:t>
      </w:r>
      <w:r w:rsidR="000528EC" w:rsidRPr="000528EC">
        <w:rPr>
          <w:rFonts w:eastAsia="맑은 고딕" w:hint="eastAsia"/>
          <w:lang w:val="en-US" w:eastAsia="ko-KR"/>
        </w:rPr>
        <w:t xml:space="preserve"> B</w:t>
      </w:r>
      <w:r w:rsidR="000528EC" w:rsidRPr="000528EC">
        <w:rPr>
          <w:rFonts w:eastAsia="맑은 고딕"/>
          <w:lang w:val="en-US" w:eastAsia="ko-KR"/>
        </w:rPr>
        <w:t xml:space="preserve"> SRS resource(s) for UL beam management.</w:t>
      </w:r>
      <w:r w:rsidR="00484D79">
        <w:rPr>
          <w:rFonts w:eastAsia="맑은 고딕" w:hint="eastAsia"/>
          <w:lang w:val="en-US" w:eastAsia="ko-KR"/>
        </w:rPr>
        <w:t xml:space="preserve"> </w:t>
      </w:r>
      <w:r w:rsidR="000528EC" w:rsidRPr="00484D79">
        <w:rPr>
          <w:rFonts w:eastAsia="맑은 고딕"/>
          <w:lang w:val="en-US" w:eastAsia="ko-KR"/>
        </w:rPr>
        <w:t xml:space="preserve">After measuring transmitted SRS ports in Type </w:t>
      </w:r>
      <w:r w:rsidR="000528EC" w:rsidRPr="00484D79">
        <w:rPr>
          <w:rFonts w:eastAsia="맑은 고딕" w:hint="eastAsia"/>
          <w:lang w:val="en-US" w:eastAsia="ko-KR"/>
        </w:rPr>
        <w:t>B</w:t>
      </w:r>
      <w:r w:rsidR="000528EC" w:rsidRPr="00484D79">
        <w:rPr>
          <w:rFonts w:eastAsia="맑은 고딕"/>
          <w:lang w:val="en-US" w:eastAsia="ko-KR"/>
        </w:rPr>
        <w:t xml:space="preserve"> SRS resource, gNB may select preferred analog beam(s) to be used for applying to Type </w:t>
      </w:r>
      <w:r w:rsidR="000528EC" w:rsidRPr="00484D79">
        <w:rPr>
          <w:rFonts w:eastAsia="맑은 고딕" w:hint="eastAsia"/>
          <w:lang w:val="en-US" w:eastAsia="ko-KR"/>
        </w:rPr>
        <w:t>A</w:t>
      </w:r>
      <w:r w:rsidR="000528EC" w:rsidRPr="00484D79">
        <w:rPr>
          <w:rFonts w:eastAsia="맑은 고딕"/>
          <w:lang w:val="en-US" w:eastAsia="ko-KR"/>
        </w:rPr>
        <w:t xml:space="preserve"> SRS resource(s) or directly applying to some UL data transmissions to be scheduled, via relevant L1/L2 signaling with detailed mechanisms FFS.</w:t>
      </w:r>
      <w:r w:rsidR="00C60E24">
        <w:rPr>
          <w:rFonts w:eastAsia="맑은 고딕"/>
          <w:lang w:val="en-US" w:eastAsia="ko-KR"/>
        </w:rPr>
        <w:t xml:space="preserve"> </w:t>
      </w:r>
    </w:p>
    <w:p w14:paraId="0D5A6E1F" w14:textId="3375EB68" w:rsidR="00172263" w:rsidRDefault="002D2550" w:rsidP="002D2550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 w:hint="eastAsia"/>
          <w:lang w:val="en-US" w:eastAsia="ko-KR"/>
        </w:rPr>
        <w:t>If UE has</w:t>
      </w:r>
      <w:r>
        <w:rPr>
          <w:rFonts w:eastAsia="Arial Unicode MS"/>
          <w:lang w:val="en-US" w:eastAsia="ko-KR"/>
        </w:rPr>
        <w:t xml:space="preserve"> a</w:t>
      </w:r>
      <w:r>
        <w:rPr>
          <w:rFonts w:eastAsia="Arial Unicode MS" w:hint="eastAsia"/>
          <w:lang w:val="en-US" w:eastAsia="ko-KR"/>
        </w:rPr>
        <w:t xml:space="preserve"> large number of Tx beams, </w:t>
      </w:r>
      <w:r>
        <w:rPr>
          <w:rFonts w:eastAsia="Arial Unicode MS"/>
          <w:lang w:val="en-US" w:eastAsia="ko-KR"/>
        </w:rPr>
        <w:t>configuring</w:t>
      </w:r>
      <w:r w:rsidR="00484D79">
        <w:rPr>
          <w:rFonts w:eastAsia="Arial Unicode MS"/>
          <w:lang w:val="en-US" w:eastAsia="ko-KR"/>
        </w:rPr>
        <w:t xml:space="preserve"> </w:t>
      </w:r>
      <w:r w:rsidR="00172263">
        <w:rPr>
          <w:rFonts w:eastAsia="Arial Unicode MS"/>
          <w:lang w:val="en-US" w:eastAsia="ko-KR"/>
        </w:rPr>
        <w:t>SRS resource</w:t>
      </w:r>
      <w:r w:rsidR="002A2235">
        <w:rPr>
          <w:rFonts w:eastAsia="Arial Unicode MS"/>
          <w:lang w:val="en-US" w:eastAsia="ko-KR"/>
        </w:rPr>
        <w:t>s</w:t>
      </w:r>
      <w:r w:rsidR="00172263">
        <w:rPr>
          <w:rFonts w:eastAsia="Arial Unicode MS"/>
          <w:lang w:val="en-US" w:eastAsia="ko-KR"/>
        </w:rPr>
        <w:t xml:space="preserve"> with multiple OFDM symbols</w:t>
      </w:r>
      <w:r w:rsidR="00484D79">
        <w:rPr>
          <w:rFonts w:eastAsia="Arial Unicode MS"/>
          <w:lang w:val="en-US" w:eastAsia="ko-KR"/>
        </w:rPr>
        <w:t xml:space="preserve"> </w:t>
      </w:r>
      <w:r w:rsidR="004F4383">
        <w:rPr>
          <w:rFonts w:eastAsia="Arial Unicode MS"/>
          <w:lang w:val="en-US" w:eastAsia="ko-KR"/>
        </w:rPr>
        <w:t xml:space="preserve">within a slot </w:t>
      </w:r>
      <w:r>
        <w:rPr>
          <w:rFonts w:eastAsia="Arial Unicode MS"/>
          <w:lang w:val="en-US" w:eastAsia="ko-KR"/>
        </w:rPr>
        <w:t xml:space="preserve">can cause a lack of resource for UL data transmission. </w:t>
      </w:r>
      <w:r w:rsidR="007F0F1A">
        <w:rPr>
          <w:rFonts w:eastAsia="Arial Unicode MS"/>
          <w:lang w:val="en-US" w:eastAsia="ko-KR"/>
        </w:rPr>
        <w:t>In this case</w:t>
      </w:r>
      <w:r>
        <w:rPr>
          <w:rFonts w:eastAsia="Arial Unicode MS"/>
          <w:lang w:val="en-US" w:eastAsia="ko-KR"/>
        </w:rPr>
        <w:t xml:space="preserve">, it </w:t>
      </w:r>
      <w:r w:rsidR="008F6188">
        <w:rPr>
          <w:rFonts w:eastAsia="Arial Unicode MS"/>
          <w:lang w:val="en-US" w:eastAsia="ko-KR"/>
        </w:rPr>
        <w:t>would be</w:t>
      </w:r>
      <w:r>
        <w:rPr>
          <w:rFonts w:eastAsia="Arial Unicode MS"/>
          <w:lang w:val="en-US" w:eastAsia="ko-KR"/>
        </w:rPr>
        <w:t xml:space="preserve"> desirable that</w:t>
      </w:r>
      <w:r w:rsidR="000A201F">
        <w:rPr>
          <w:rFonts w:eastAsia="Arial Unicode MS"/>
          <w:lang w:val="en-US" w:eastAsia="ko-KR"/>
        </w:rPr>
        <w:t xml:space="preserve"> </w:t>
      </w:r>
      <w:r>
        <w:rPr>
          <w:rFonts w:eastAsia="Arial Unicode MS"/>
          <w:lang w:val="en-US" w:eastAsia="ko-KR"/>
        </w:rPr>
        <w:t>SRS resource</w:t>
      </w:r>
      <w:r w:rsidR="00172263">
        <w:rPr>
          <w:rFonts w:eastAsia="Arial Unicode MS"/>
          <w:lang w:val="en-US" w:eastAsia="ko-KR"/>
        </w:rPr>
        <w:t>(</w:t>
      </w:r>
      <w:r w:rsidR="005949B8">
        <w:rPr>
          <w:rFonts w:eastAsia="Arial Unicode MS"/>
          <w:lang w:val="en-US" w:eastAsia="ko-KR"/>
        </w:rPr>
        <w:t>s</w:t>
      </w:r>
      <w:r w:rsidR="00172263">
        <w:rPr>
          <w:rFonts w:eastAsia="Arial Unicode MS"/>
          <w:lang w:val="en-US" w:eastAsia="ko-KR"/>
        </w:rPr>
        <w:t>)</w:t>
      </w:r>
      <w:r>
        <w:rPr>
          <w:rFonts w:eastAsia="Arial Unicode MS"/>
          <w:lang w:val="en-US" w:eastAsia="ko-KR"/>
        </w:rPr>
        <w:t xml:space="preserve"> for UL beam management </w:t>
      </w:r>
      <w:r w:rsidR="000A201F">
        <w:rPr>
          <w:rFonts w:eastAsia="Arial Unicode MS"/>
          <w:lang w:val="en-US" w:eastAsia="ko-KR"/>
        </w:rPr>
        <w:t xml:space="preserve">can be </w:t>
      </w:r>
      <w:r>
        <w:rPr>
          <w:rFonts w:eastAsia="Arial Unicode MS"/>
          <w:lang w:val="en-US" w:eastAsia="ko-KR"/>
        </w:rPr>
        <w:t xml:space="preserve">transmitted </w:t>
      </w:r>
      <w:r w:rsidR="004140EB">
        <w:rPr>
          <w:rFonts w:eastAsia="Arial Unicode MS"/>
          <w:lang w:val="en-US" w:eastAsia="ko-KR"/>
        </w:rPr>
        <w:t>across</w:t>
      </w:r>
      <w:r w:rsidR="004F4383">
        <w:rPr>
          <w:rFonts w:eastAsia="Arial Unicode MS"/>
          <w:lang w:val="en-US" w:eastAsia="ko-KR"/>
        </w:rPr>
        <w:t xml:space="preserve"> </w:t>
      </w:r>
      <w:r>
        <w:rPr>
          <w:rFonts w:eastAsia="Arial Unicode MS"/>
          <w:lang w:val="en-US" w:eastAsia="ko-KR"/>
        </w:rPr>
        <w:t>multiple slot</w:t>
      </w:r>
      <w:r w:rsidR="004140EB">
        <w:rPr>
          <w:rFonts w:eastAsia="Arial Unicode MS"/>
          <w:lang w:val="en-US" w:eastAsia="ko-KR"/>
        </w:rPr>
        <w:t>s</w:t>
      </w:r>
      <w:r>
        <w:rPr>
          <w:rFonts w:eastAsia="Arial Unicode MS"/>
          <w:lang w:val="en-US" w:eastAsia="ko-KR"/>
        </w:rPr>
        <w:t xml:space="preserve"> </w:t>
      </w:r>
      <w:r w:rsidR="007F0F1A">
        <w:rPr>
          <w:rFonts w:eastAsia="Arial Unicode MS"/>
          <w:lang w:val="en-US" w:eastAsia="ko-KR"/>
        </w:rPr>
        <w:t xml:space="preserve">with respect to </w:t>
      </w:r>
      <w:r>
        <w:rPr>
          <w:rFonts w:eastAsia="Arial Unicode MS"/>
          <w:lang w:val="en-US" w:eastAsia="ko-KR"/>
        </w:rPr>
        <w:t>the UE capability (e.g., the number of UE Tx beams</w:t>
      </w:r>
      <w:r w:rsidR="007F0F1A">
        <w:rPr>
          <w:rFonts w:eastAsia="Arial Unicode MS"/>
          <w:lang w:val="en-US" w:eastAsia="ko-KR"/>
        </w:rPr>
        <w:t xml:space="preserve">, the number of </w:t>
      </w:r>
      <w:r w:rsidR="00F91D96">
        <w:rPr>
          <w:rFonts w:eastAsia="Arial Unicode MS"/>
          <w:lang w:val="en-US" w:eastAsia="ko-KR"/>
        </w:rPr>
        <w:t xml:space="preserve">UE </w:t>
      </w:r>
      <w:r w:rsidR="007F0F1A">
        <w:rPr>
          <w:rFonts w:eastAsia="Arial Unicode MS"/>
          <w:lang w:val="en-US" w:eastAsia="ko-KR"/>
        </w:rPr>
        <w:t>TXRU</w:t>
      </w:r>
      <w:r w:rsidR="00F91D96">
        <w:rPr>
          <w:rFonts w:eastAsia="Arial Unicode MS"/>
          <w:lang w:val="en-US" w:eastAsia="ko-KR"/>
        </w:rPr>
        <w:t>s</w:t>
      </w:r>
      <w:r>
        <w:rPr>
          <w:rFonts w:eastAsia="Arial Unicode MS"/>
          <w:lang w:val="en-US" w:eastAsia="ko-KR"/>
        </w:rPr>
        <w:t xml:space="preserve">). </w:t>
      </w:r>
      <w:r w:rsidR="000A201F">
        <w:rPr>
          <w:rFonts w:eastAsia="Arial Unicode MS"/>
          <w:lang w:val="en-US" w:eastAsia="ko-KR"/>
        </w:rPr>
        <w:t>For example,</w:t>
      </w:r>
      <w:r w:rsidR="004F4383">
        <w:rPr>
          <w:rFonts w:eastAsia="Arial Unicode MS"/>
          <w:lang w:val="en-US" w:eastAsia="ko-KR"/>
        </w:rPr>
        <w:t xml:space="preserve"> </w:t>
      </w:r>
      <w:r w:rsidR="002A2235">
        <w:rPr>
          <w:rFonts w:eastAsia="Arial Unicode MS"/>
          <w:lang w:val="en-US" w:eastAsia="ko-KR"/>
        </w:rPr>
        <w:t xml:space="preserve">when </w:t>
      </w:r>
      <w:r w:rsidR="00172263">
        <w:rPr>
          <w:rFonts w:eastAsia="Arial Unicode MS"/>
          <w:lang w:val="en-US" w:eastAsia="ko-KR"/>
        </w:rPr>
        <w:t>UE has 16 UL Tx beam</w:t>
      </w:r>
      <w:r w:rsidR="002A2235">
        <w:rPr>
          <w:rFonts w:eastAsia="Arial Unicode MS"/>
          <w:lang w:val="en-US" w:eastAsia="ko-KR"/>
        </w:rPr>
        <w:t>s</w:t>
      </w:r>
      <w:r w:rsidR="00172263">
        <w:rPr>
          <w:rFonts w:eastAsia="Arial Unicode MS"/>
          <w:lang w:val="en-US" w:eastAsia="ko-KR"/>
        </w:rPr>
        <w:t xml:space="preserve"> for UL Tx beam sweeping</w:t>
      </w:r>
      <w:r w:rsidR="000E0641">
        <w:rPr>
          <w:rFonts w:eastAsia="Arial Unicode MS"/>
          <w:lang w:val="en-US" w:eastAsia="ko-KR"/>
        </w:rPr>
        <w:t xml:space="preserve">, </w:t>
      </w:r>
      <w:r w:rsidR="00172263">
        <w:rPr>
          <w:rFonts w:eastAsia="Arial Unicode MS"/>
          <w:lang w:val="en-US" w:eastAsia="ko-KR"/>
        </w:rPr>
        <w:t>gNB</w:t>
      </w:r>
      <w:r w:rsidR="000E0641">
        <w:rPr>
          <w:rFonts w:eastAsia="Arial Unicode MS"/>
          <w:lang w:val="en-US" w:eastAsia="ko-KR"/>
        </w:rPr>
        <w:t xml:space="preserve"> can</w:t>
      </w:r>
      <w:r w:rsidR="00172263">
        <w:rPr>
          <w:rFonts w:eastAsia="Arial Unicode MS"/>
          <w:lang w:val="en-US" w:eastAsia="ko-KR"/>
        </w:rPr>
        <w:t xml:space="preserve"> configure </w:t>
      </w:r>
      <w:r w:rsidR="002A2235">
        <w:rPr>
          <w:rFonts w:eastAsia="Arial Unicode MS"/>
          <w:lang w:val="en-US" w:eastAsia="ko-KR"/>
        </w:rPr>
        <w:t>four</w:t>
      </w:r>
      <w:r w:rsidR="00172263">
        <w:rPr>
          <w:rFonts w:eastAsia="Arial Unicode MS"/>
          <w:lang w:val="en-US" w:eastAsia="ko-KR"/>
        </w:rPr>
        <w:t xml:space="preserve"> </w:t>
      </w:r>
      <w:r w:rsidR="000E0641">
        <w:rPr>
          <w:rFonts w:eastAsia="Arial Unicode MS"/>
          <w:lang w:val="en-US" w:eastAsia="ko-KR"/>
        </w:rPr>
        <w:t xml:space="preserve">Type B </w:t>
      </w:r>
      <w:r w:rsidR="00172263">
        <w:rPr>
          <w:rFonts w:eastAsia="Arial Unicode MS"/>
          <w:lang w:val="en-US" w:eastAsia="ko-KR"/>
        </w:rPr>
        <w:t>SRS resources, each consisting of 4 ports</w:t>
      </w:r>
      <w:r w:rsidR="002A2235">
        <w:rPr>
          <w:rFonts w:eastAsia="Arial Unicode MS"/>
          <w:lang w:val="en-US" w:eastAsia="ko-KR"/>
        </w:rPr>
        <w:t>,</w:t>
      </w:r>
      <w:r w:rsidR="000E0641">
        <w:rPr>
          <w:rFonts w:eastAsia="Arial Unicode MS"/>
          <w:lang w:val="en-US" w:eastAsia="ko-KR"/>
        </w:rPr>
        <w:t xml:space="preserve"> so that it</w:t>
      </w:r>
      <w:r w:rsidR="00172263">
        <w:rPr>
          <w:rFonts w:eastAsia="Arial Unicode MS"/>
          <w:lang w:val="en-US" w:eastAsia="ko-KR"/>
        </w:rPr>
        <w:t xml:space="preserve"> can be transmitted in </w:t>
      </w:r>
      <w:r w:rsidR="000E0641">
        <w:rPr>
          <w:rFonts w:eastAsia="Arial Unicode MS"/>
          <w:lang w:val="en-US" w:eastAsia="ko-KR"/>
        </w:rPr>
        <w:t>4</w:t>
      </w:r>
      <w:r w:rsidR="00172263">
        <w:rPr>
          <w:rFonts w:eastAsia="Arial Unicode MS"/>
          <w:lang w:val="en-US" w:eastAsia="ko-KR"/>
        </w:rPr>
        <w:t xml:space="preserve"> slots</w:t>
      </w:r>
      <w:r w:rsidR="000E0641">
        <w:rPr>
          <w:rFonts w:eastAsia="Arial Unicode MS"/>
          <w:lang w:val="en-US" w:eastAsia="ko-KR"/>
        </w:rPr>
        <w:t xml:space="preserve"> assuming</w:t>
      </w:r>
      <w:r w:rsidR="002A2235">
        <w:rPr>
          <w:rFonts w:eastAsia="Arial Unicode MS"/>
          <w:lang w:val="en-US" w:eastAsia="ko-KR"/>
        </w:rPr>
        <w:t xml:space="preserve"> that</w:t>
      </w:r>
      <w:r w:rsidR="000E0641">
        <w:rPr>
          <w:rFonts w:eastAsia="Arial Unicode MS"/>
          <w:lang w:val="en-US" w:eastAsia="ko-KR"/>
        </w:rPr>
        <w:t xml:space="preserve"> each slot contains one Type B SRS resource</w:t>
      </w:r>
      <w:r w:rsidR="00172263">
        <w:rPr>
          <w:rFonts w:eastAsia="Arial Unicode MS"/>
          <w:lang w:val="en-US" w:eastAsia="ko-KR"/>
        </w:rPr>
        <w:t xml:space="preserve">. </w:t>
      </w:r>
    </w:p>
    <w:p w14:paraId="102D250D" w14:textId="6B7B383A" w:rsidR="002A2235" w:rsidRPr="00484D79" w:rsidRDefault="002A2235" w:rsidP="002A2235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484D79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484D79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NR should consider two different types of SRS resources in terms of their different operational purposes, i.e.,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A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link adaptation, and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B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beam management.</w:t>
      </w:r>
    </w:p>
    <w:p w14:paraId="58055C66" w14:textId="53188663" w:rsidR="000A201F" w:rsidRPr="00F91D96" w:rsidRDefault="007F0F1A" w:rsidP="004954EC">
      <w:pPr>
        <w:spacing w:before="120" w:after="120" w:line="240" w:lineRule="auto"/>
        <w:ind w:left="0" w:firstLine="0"/>
        <w:rPr>
          <w:rFonts w:eastAsia="Arial Unicode MS"/>
          <w:b/>
          <w:sz w:val="22"/>
          <w:szCs w:val="22"/>
          <w:lang w:val="en-US" w:eastAsia="ko-KR"/>
        </w:rPr>
      </w:pPr>
      <w:r w:rsidRPr="00F91D96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 w:rsidR="000E0641">
        <w:rPr>
          <w:rFonts w:eastAsia="맑은 고딕"/>
          <w:b/>
          <w:i/>
          <w:sz w:val="22"/>
          <w:szCs w:val="22"/>
          <w:lang w:val="en-US" w:eastAsia="ko-KR"/>
        </w:rPr>
        <w:t>3</w:t>
      </w:r>
      <w:r w:rsidRPr="00F91D96">
        <w:rPr>
          <w:rFonts w:eastAsia="맑은 고딕"/>
          <w:b/>
          <w:sz w:val="22"/>
          <w:szCs w:val="22"/>
          <w:lang w:val="en-US" w:eastAsia="ko-KR"/>
        </w:rPr>
        <w:t>:</w:t>
      </w:r>
      <w:r w:rsidRPr="00F91D96">
        <w:rPr>
          <w:rFonts w:eastAsia="맑은 고딕"/>
          <w:b/>
          <w:sz w:val="22"/>
          <w:szCs w:val="22"/>
          <w:lang w:eastAsia="ko-KR"/>
        </w:rPr>
        <w:t xml:space="preserve"> </w:t>
      </w:r>
      <w:r w:rsidR="00F91D96" w:rsidRPr="00F91D96">
        <w:rPr>
          <w:rFonts w:eastAsia="맑은 고딕"/>
          <w:b/>
          <w:sz w:val="22"/>
          <w:szCs w:val="22"/>
          <w:lang w:eastAsia="ko-KR"/>
        </w:rPr>
        <w:t xml:space="preserve">For UL beam management, </w:t>
      </w:r>
      <w:r w:rsidR="004F4383" w:rsidRPr="00F91D96">
        <w:rPr>
          <w:rFonts w:eastAsia="맑은 고딕"/>
          <w:b/>
          <w:sz w:val="22"/>
          <w:szCs w:val="22"/>
          <w:lang w:eastAsia="ko-KR"/>
        </w:rPr>
        <w:t>NR support</w:t>
      </w:r>
      <w:r w:rsidR="00A734CC">
        <w:rPr>
          <w:rFonts w:eastAsia="맑은 고딕"/>
          <w:b/>
          <w:sz w:val="22"/>
          <w:szCs w:val="22"/>
          <w:lang w:eastAsia="ko-KR"/>
        </w:rPr>
        <w:t>s</w:t>
      </w:r>
      <w:r w:rsidR="004F4383" w:rsidRPr="00F91D96">
        <w:rPr>
          <w:rFonts w:eastAsia="맑은 고딕"/>
          <w:b/>
          <w:sz w:val="22"/>
          <w:szCs w:val="22"/>
          <w:lang w:eastAsia="ko-KR"/>
        </w:rPr>
        <w:t xml:space="preserve"> </w:t>
      </w:r>
      <w:r w:rsidR="00F91D96" w:rsidRPr="00F91D96">
        <w:rPr>
          <w:rFonts w:eastAsia="맑은 고딕"/>
          <w:b/>
          <w:sz w:val="22"/>
          <w:szCs w:val="22"/>
          <w:lang w:eastAsia="ko-KR"/>
        </w:rPr>
        <w:t xml:space="preserve">UE capability reporting (e.g., </w:t>
      </w:r>
      <w:r w:rsidR="00F91D96" w:rsidRPr="00F91D96">
        <w:rPr>
          <w:rFonts w:eastAsia="Arial Unicode MS"/>
          <w:b/>
          <w:sz w:val="22"/>
          <w:szCs w:val="22"/>
          <w:lang w:val="en-US" w:eastAsia="ko-KR"/>
        </w:rPr>
        <w:t>the number of UE Tx beams, the number of UE TXRUs).</w:t>
      </w:r>
    </w:p>
    <w:p w14:paraId="136A3624" w14:textId="0087705A" w:rsidR="00F91D96" w:rsidRPr="00172263" w:rsidRDefault="00F91D96" w:rsidP="00172263">
      <w:pPr>
        <w:pStyle w:val="ad"/>
        <w:numPr>
          <w:ilvl w:val="0"/>
          <w:numId w:val="49"/>
        </w:numPr>
        <w:spacing w:before="120" w:after="120" w:line="240" w:lineRule="auto"/>
        <w:ind w:leftChars="0"/>
        <w:rPr>
          <w:rFonts w:ascii="Times New Roman" w:eastAsia="Arial Unicode MS" w:hAnsi="Times New Roman" w:cs="Times New Roman"/>
          <w:b/>
        </w:rPr>
      </w:pPr>
      <w:r w:rsidRPr="00F91D96">
        <w:rPr>
          <w:rFonts w:ascii="Times New Roman" w:eastAsia="Arial Unicode MS" w:hAnsi="Times New Roman" w:cs="Times New Roman"/>
          <w:b/>
        </w:rPr>
        <w:t>UE can be configured to transmit multiple SRS resource</w:t>
      </w:r>
      <w:r w:rsidR="004140EB">
        <w:rPr>
          <w:rFonts w:ascii="Times New Roman" w:eastAsia="Arial Unicode MS" w:hAnsi="Times New Roman" w:cs="Times New Roman"/>
          <w:b/>
        </w:rPr>
        <w:t>s</w:t>
      </w:r>
      <w:r w:rsidRPr="00F91D96">
        <w:rPr>
          <w:rFonts w:ascii="Times New Roman" w:eastAsia="Arial Unicode MS" w:hAnsi="Times New Roman" w:cs="Times New Roman"/>
          <w:b/>
        </w:rPr>
        <w:t xml:space="preserve"> based on the UE capability</w:t>
      </w:r>
    </w:p>
    <w:p w14:paraId="0FE63A88" w14:textId="1B49C323" w:rsidR="00172263" w:rsidRPr="00484D79" w:rsidRDefault="00172263" w:rsidP="00172263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484D79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 w:rsidR="002A2235">
        <w:rPr>
          <w:rFonts w:eastAsia="맑은 고딕"/>
          <w:b/>
          <w:i/>
          <w:sz w:val="22"/>
          <w:szCs w:val="22"/>
          <w:lang w:val="en-US" w:eastAsia="ko-KR"/>
        </w:rPr>
        <w:t>4</w:t>
      </w:r>
      <w:r w:rsidRPr="00484D79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NR should support mechanisms on UL beam management to indicate preferred beam(s) selected by gNB after measuring transmitted SRS ports in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B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resource, to be applied on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A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resource(s) or UL data transmissions to be scheduled.</w:t>
      </w:r>
    </w:p>
    <w:p w14:paraId="679D4784" w14:textId="7831C5C5" w:rsidR="00C25553" w:rsidRDefault="00F91D96" w:rsidP="002D2550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>In addition</w:t>
      </w:r>
      <w:r w:rsidR="004576D0">
        <w:rPr>
          <w:rFonts w:eastAsia="Arial Unicode MS" w:hint="eastAsia"/>
          <w:lang w:val="en-US" w:eastAsia="ko-KR"/>
        </w:rPr>
        <w:t>,</w:t>
      </w:r>
      <w:r>
        <w:rPr>
          <w:rFonts w:eastAsia="Arial Unicode MS"/>
          <w:lang w:val="en-US" w:eastAsia="ko-KR"/>
        </w:rPr>
        <w:t xml:space="preserve"> it can be considered that </w:t>
      </w:r>
      <w:r w:rsidR="0003407C">
        <w:rPr>
          <w:rFonts w:eastAsia="Arial Unicode MS"/>
          <w:lang w:val="en-US" w:eastAsia="ko-KR"/>
        </w:rPr>
        <w:t xml:space="preserve">UL </w:t>
      </w:r>
      <w:r w:rsidR="004140EB">
        <w:rPr>
          <w:rFonts w:eastAsia="Arial Unicode MS"/>
          <w:lang w:val="en-US" w:eastAsia="ko-KR"/>
        </w:rPr>
        <w:t xml:space="preserve">resource for </w:t>
      </w:r>
      <w:r w:rsidR="0003407C">
        <w:rPr>
          <w:rFonts w:eastAsia="Arial Unicode MS"/>
          <w:lang w:val="en-US" w:eastAsia="ko-KR"/>
        </w:rPr>
        <w:t xml:space="preserve">data and control channels can be limited </w:t>
      </w:r>
      <w:r w:rsidR="004576D0">
        <w:rPr>
          <w:rFonts w:eastAsia="Arial Unicode MS"/>
          <w:lang w:val="en-US" w:eastAsia="ko-KR"/>
        </w:rPr>
        <w:t>according to SRS configuration</w:t>
      </w:r>
      <w:r w:rsidR="00C25D52">
        <w:rPr>
          <w:rFonts w:eastAsia="Arial Unicode MS"/>
          <w:lang w:val="en-US" w:eastAsia="ko-KR"/>
        </w:rPr>
        <w:t xml:space="preserve"> for UL beam management</w:t>
      </w:r>
      <w:r w:rsidR="004576D0">
        <w:rPr>
          <w:rFonts w:eastAsia="Arial Unicode MS"/>
          <w:lang w:val="en-US" w:eastAsia="ko-KR"/>
        </w:rPr>
        <w:t>.</w:t>
      </w:r>
      <w:r w:rsidR="0003407C">
        <w:rPr>
          <w:rFonts w:eastAsia="Arial Unicode MS"/>
          <w:lang w:val="en-US" w:eastAsia="ko-KR"/>
        </w:rPr>
        <w:t xml:space="preserve"> During </w:t>
      </w:r>
      <w:r w:rsidR="004140EB">
        <w:rPr>
          <w:rFonts w:eastAsia="Arial Unicode MS"/>
          <w:lang w:val="en-US" w:eastAsia="ko-KR"/>
        </w:rPr>
        <w:t xml:space="preserve">SRS </w:t>
      </w:r>
      <w:r w:rsidR="0003407C">
        <w:rPr>
          <w:rFonts w:eastAsia="Arial Unicode MS"/>
          <w:lang w:val="en-US" w:eastAsia="ko-KR"/>
        </w:rPr>
        <w:t xml:space="preserve">beam sweeping, UL data transmission </w:t>
      </w:r>
      <w:r w:rsidR="004140EB">
        <w:rPr>
          <w:rFonts w:eastAsia="Arial Unicode MS"/>
          <w:lang w:val="en-US" w:eastAsia="ko-KR"/>
        </w:rPr>
        <w:t>may not</w:t>
      </w:r>
      <w:r w:rsidR="0003407C">
        <w:rPr>
          <w:rFonts w:eastAsia="Arial Unicode MS"/>
          <w:lang w:val="en-US" w:eastAsia="ko-KR"/>
        </w:rPr>
        <w:t xml:space="preserve"> be allowed or DMRS mapping on every OFDM symbol is need</w:t>
      </w:r>
      <w:r w:rsidR="004140EB">
        <w:rPr>
          <w:rFonts w:eastAsia="Arial Unicode MS"/>
          <w:lang w:val="en-US" w:eastAsia="ko-KR"/>
        </w:rPr>
        <w:t>ed</w:t>
      </w:r>
      <w:r w:rsidR="0003407C">
        <w:rPr>
          <w:rFonts w:eastAsia="Arial Unicode MS"/>
          <w:lang w:val="en-US" w:eastAsia="ko-KR"/>
        </w:rPr>
        <w:t xml:space="preserve"> to decode </w:t>
      </w:r>
      <w:r w:rsidR="00C25553">
        <w:rPr>
          <w:rFonts w:eastAsia="Arial Unicode MS"/>
          <w:lang w:val="en-US" w:eastAsia="ko-KR"/>
        </w:rPr>
        <w:t>the UL data with different UL Tx beams. Then,</w:t>
      </w:r>
      <w:r w:rsidR="004140EB">
        <w:rPr>
          <w:rFonts w:eastAsia="Arial Unicode MS"/>
          <w:lang w:val="en-US" w:eastAsia="ko-KR"/>
        </w:rPr>
        <w:t xml:space="preserve"> there can </w:t>
      </w:r>
      <w:r w:rsidR="004140EB">
        <w:rPr>
          <w:rFonts w:eastAsia="Arial Unicode MS"/>
          <w:lang w:val="en-US" w:eastAsia="ko-KR"/>
        </w:rPr>
        <w:lastRenderedPageBreak/>
        <w:t>be restrictions on</w:t>
      </w:r>
      <w:r w:rsidR="00C25553">
        <w:rPr>
          <w:rFonts w:eastAsia="Arial Unicode MS"/>
          <w:lang w:val="en-US" w:eastAsia="ko-KR"/>
        </w:rPr>
        <w:t xml:space="preserve"> UL data scheduling consider</w:t>
      </w:r>
      <w:r w:rsidR="004140EB">
        <w:rPr>
          <w:rFonts w:eastAsia="Arial Unicode MS"/>
          <w:lang w:val="en-US" w:eastAsia="ko-KR"/>
        </w:rPr>
        <w:t>ing</w:t>
      </w:r>
      <w:r w:rsidR="00C25553">
        <w:rPr>
          <w:rFonts w:eastAsia="Arial Unicode MS"/>
          <w:lang w:val="en-US" w:eastAsia="ko-KR"/>
        </w:rPr>
        <w:t xml:space="preserve"> the SRS configuration for UL beam management. </w:t>
      </w:r>
      <w:r w:rsidR="00DF134A">
        <w:rPr>
          <w:rFonts w:eastAsia="Arial Unicode MS"/>
          <w:lang w:val="en-US" w:eastAsia="ko-KR"/>
        </w:rPr>
        <w:t xml:space="preserve">For example, if SRS is assigned to all symbols within a slot, one simple solution is that </w:t>
      </w:r>
      <w:r w:rsidR="004140EB">
        <w:rPr>
          <w:rFonts w:eastAsia="Arial Unicode MS"/>
          <w:lang w:val="en-US" w:eastAsia="ko-KR"/>
        </w:rPr>
        <w:t>gNB</w:t>
      </w:r>
      <w:r w:rsidR="00DF134A">
        <w:rPr>
          <w:rFonts w:eastAsia="Arial Unicode MS"/>
          <w:lang w:val="en-US" w:eastAsia="ko-KR"/>
        </w:rPr>
        <w:t xml:space="preserve"> does not assign UL data to the UE. </w:t>
      </w:r>
      <w:r w:rsidR="001615AF">
        <w:rPr>
          <w:rFonts w:eastAsia="Arial Unicode MS"/>
          <w:lang w:val="en-US" w:eastAsia="ko-KR"/>
        </w:rPr>
        <w:t xml:space="preserve">In addition to UL data channel, UL </w:t>
      </w:r>
      <w:r w:rsidR="00C25553">
        <w:rPr>
          <w:rFonts w:eastAsia="Arial Unicode MS"/>
          <w:lang w:val="en-US" w:eastAsia="ko-KR"/>
        </w:rPr>
        <w:t xml:space="preserve">control channel can be mapped in FDM manner with SRS for UL beam management so that </w:t>
      </w:r>
      <w:r w:rsidR="004140EB">
        <w:rPr>
          <w:rFonts w:eastAsia="Arial Unicode MS"/>
          <w:lang w:val="en-US" w:eastAsia="ko-KR"/>
        </w:rPr>
        <w:t xml:space="preserve">the SRS beam sweeping could impact on UL control channel design </w:t>
      </w:r>
    </w:p>
    <w:p w14:paraId="78158E3F" w14:textId="05DA9F84" w:rsidR="00C20A65" w:rsidRPr="002D2550" w:rsidRDefault="00C20A65" w:rsidP="00C25D52">
      <w:pPr>
        <w:ind w:left="0" w:firstLine="0"/>
        <w:rPr>
          <w:rFonts w:eastAsia="Arial Unicode MS"/>
          <w:lang w:val="en-US" w:eastAsia="ko-KR"/>
        </w:rPr>
      </w:pPr>
      <w:r w:rsidRPr="00666541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 w:rsidR="00825BFC">
        <w:rPr>
          <w:rFonts w:eastAsia="맑은 고딕"/>
          <w:b/>
          <w:i/>
          <w:sz w:val="22"/>
          <w:szCs w:val="22"/>
          <w:lang w:val="en-US" w:eastAsia="ko-KR"/>
        </w:rPr>
        <w:t>5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</w:t>
      </w:r>
      <w:r w:rsidR="00C25D52">
        <w:rPr>
          <w:rFonts w:eastAsia="맑은 고딕"/>
          <w:b/>
          <w:sz w:val="22"/>
          <w:lang w:eastAsia="ko-KR"/>
        </w:rPr>
        <w:t>UL data</w:t>
      </w:r>
      <w:bookmarkStart w:id="3" w:name="_GoBack"/>
      <w:bookmarkEnd w:id="3"/>
      <w:r w:rsidR="00C25D52">
        <w:rPr>
          <w:rFonts w:eastAsia="맑은 고딕"/>
          <w:b/>
          <w:sz w:val="22"/>
          <w:lang w:eastAsia="ko-KR"/>
        </w:rPr>
        <w:t xml:space="preserve"> and control channels should be designed by considering </w:t>
      </w:r>
      <w:r w:rsidR="004954EC">
        <w:rPr>
          <w:rFonts w:eastAsia="맑은 고딕"/>
          <w:b/>
          <w:sz w:val="22"/>
          <w:lang w:eastAsia="ko-KR"/>
        </w:rPr>
        <w:t>SRS configuration</w:t>
      </w:r>
      <w:r w:rsidR="00C25D52">
        <w:rPr>
          <w:rFonts w:eastAsia="맑은 고딕"/>
          <w:b/>
          <w:sz w:val="22"/>
          <w:lang w:eastAsia="ko-KR"/>
        </w:rPr>
        <w:t xml:space="preserve"> for UL beam management</w:t>
      </w:r>
      <w:r>
        <w:rPr>
          <w:rFonts w:eastAsia="맑은 고딕"/>
          <w:b/>
          <w:sz w:val="22"/>
          <w:lang w:eastAsia="ko-KR"/>
        </w:rPr>
        <w:t xml:space="preserve">. </w:t>
      </w:r>
    </w:p>
    <w:p w14:paraId="309074EF" w14:textId="2ED7EC6F" w:rsidR="003A2755" w:rsidRDefault="004954EC" w:rsidP="003A2755">
      <w:pPr>
        <w:ind w:left="0" w:firstLineChars="142" w:firstLine="284"/>
        <w:rPr>
          <w:rFonts w:eastAsia="Arial Unicode MS"/>
          <w:lang w:eastAsia="ko-KR"/>
        </w:rPr>
      </w:pPr>
      <w:r>
        <w:rPr>
          <w:rFonts w:eastAsia="Arial Unicode MS"/>
          <w:lang w:eastAsia="ko-KR"/>
        </w:rPr>
        <w:t xml:space="preserve">Also, we can consider DMRS based UL beam management. </w:t>
      </w:r>
      <w:r w:rsidR="003A2755">
        <w:rPr>
          <w:rFonts w:eastAsia="Arial Unicode MS"/>
          <w:lang w:eastAsia="ko-KR"/>
        </w:rPr>
        <w:t xml:space="preserve">In addition to NR-PDCCH, </w:t>
      </w:r>
      <w:r w:rsidR="003A2755">
        <w:rPr>
          <w:rFonts w:eastAsia="Arial Unicode MS" w:hint="eastAsia"/>
          <w:lang w:eastAsia="ko-KR"/>
        </w:rPr>
        <w:t xml:space="preserve">NR-PUCCH </w:t>
      </w:r>
      <w:r w:rsidR="003A2755">
        <w:rPr>
          <w:rFonts w:eastAsia="Arial Unicode MS"/>
          <w:lang w:eastAsia="ko-KR"/>
        </w:rPr>
        <w:t xml:space="preserve">for periodic CSI reporting </w:t>
      </w:r>
      <w:r w:rsidR="003A2755">
        <w:rPr>
          <w:rFonts w:eastAsia="Arial Unicode MS" w:hint="eastAsia"/>
          <w:lang w:eastAsia="ko-KR"/>
        </w:rPr>
        <w:t xml:space="preserve">also needs to be protected from </w:t>
      </w:r>
      <w:r w:rsidR="003A2755">
        <w:rPr>
          <w:rFonts w:eastAsia="Arial Unicode MS"/>
          <w:lang w:eastAsia="ko-KR"/>
        </w:rPr>
        <w:t>UE mobility/rotation and beam blockage. Periodic or semi-persistent CSI reporting can be configured between the beam management intervals for tracking UE link quality while maintaining the DL beam pair. In this case,</w:t>
      </w:r>
      <w:r>
        <w:rPr>
          <w:rFonts w:eastAsia="Arial Unicode MS"/>
          <w:lang w:eastAsia="ko-KR"/>
        </w:rPr>
        <w:t xml:space="preserve"> serving</w:t>
      </w:r>
      <w:r w:rsidR="003A2755">
        <w:rPr>
          <w:rFonts w:eastAsia="Arial Unicode MS"/>
          <w:lang w:eastAsia="ko-KR"/>
        </w:rPr>
        <w:t xml:space="preserve"> UL</w:t>
      </w:r>
      <w:r>
        <w:rPr>
          <w:rFonts w:eastAsia="Arial Unicode MS"/>
          <w:lang w:eastAsia="ko-KR"/>
        </w:rPr>
        <w:t xml:space="preserve"> </w:t>
      </w:r>
      <w:r w:rsidR="003A2755">
        <w:rPr>
          <w:rFonts w:eastAsia="Arial Unicode MS"/>
          <w:lang w:eastAsia="ko-KR"/>
        </w:rPr>
        <w:t xml:space="preserve">beam information will be outdated as time goes on so that CSI feedback information may not be able to be transferred to </w:t>
      </w:r>
      <w:r w:rsidR="004140EB">
        <w:rPr>
          <w:rFonts w:eastAsia="Arial Unicode MS"/>
          <w:lang w:eastAsia="ko-KR"/>
        </w:rPr>
        <w:t>gNB</w:t>
      </w:r>
      <w:r w:rsidR="003A2755">
        <w:rPr>
          <w:rFonts w:eastAsia="Arial Unicode MS"/>
          <w:lang w:eastAsia="ko-KR"/>
        </w:rPr>
        <w:t>. Since the assumption here is that no DL/UL data traffic occurs during periodic CSI reporting, additional beam tracking procedure is desired to be avoided. Therefore, one simple solution in this case would be to use multiple UL</w:t>
      </w:r>
      <w:r>
        <w:rPr>
          <w:rFonts w:eastAsia="Arial Unicode MS"/>
          <w:lang w:eastAsia="ko-KR"/>
        </w:rPr>
        <w:t xml:space="preserve"> Tx</w:t>
      </w:r>
      <w:r w:rsidR="003A2755">
        <w:rPr>
          <w:rFonts w:eastAsia="Arial Unicode MS"/>
          <w:lang w:eastAsia="ko-KR"/>
        </w:rPr>
        <w:t xml:space="preserve"> beams for CSI reporting. For example, multiple UL</w:t>
      </w:r>
      <w:r>
        <w:rPr>
          <w:rFonts w:eastAsia="Arial Unicode MS"/>
          <w:lang w:eastAsia="ko-KR"/>
        </w:rPr>
        <w:t xml:space="preserve"> Tx</w:t>
      </w:r>
      <w:r w:rsidR="003A2755">
        <w:rPr>
          <w:rFonts w:eastAsia="Arial Unicode MS"/>
          <w:lang w:eastAsia="ko-KR"/>
        </w:rPr>
        <w:t xml:space="preserve"> beams can be swept across multiple NR-PUCCH symbols</w:t>
      </w:r>
      <w:r>
        <w:rPr>
          <w:rFonts w:eastAsia="Arial Unicode MS"/>
          <w:lang w:eastAsia="ko-KR"/>
        </w:rPr>
        <w:t xml:space="preserve"> and each NR-PUCCH symbol contain</w:t>
      </w:r>
      <w:r w:rsidR="007845FE">
        <w:rPr>
          <w:rFonts w:eastAsia="Arial Unicode MS"/>
          <w:lang w:eastAsia="ko-KR"/>
        </w:rPr>
        <w:t>s</w:t>
      </w:r>
      <w:r>
        <w:rPr>
          <w:rFonts w:eastAsia="Arial Unicode MS"/>
          <w:lang w:eastAsia="ko-KR"/>
        </w:rPr>
        <w:t xml:space="preserve"> DMRS port to decode the control signals</w:t>
      </w:r>
      <w:r w:rsidR="003A2755">
        <w:rPr>
          <w:rFonts w:eastAsia="Arial Unicode MS"/>
          <w:lang w:eastAsia="ko-KR"/>
        </w:rPr>
        <w:t xml:space="preserve">. </w:t>
      </w:r>
      <w:r>
        <w:rPr>
          <w:rFonts w:eastAsia="Arial Unicode MS"/>
          <w:lang w:eastAsia="ko-KR"/>
        </w:rPr>
        <w:t>By using the multi</w:t>
      </w:r>
      <w:r w:rsidR="00232F0B">
        <w:rPr>
          <w:rFonts w:eastAsia="Arial Unicode MS"/>
          <w:lang w:eastAsia="ko-KR"/>
        </w:rPr>
        <w:t>-</w:t>
      </w:r>
      <w:r>
        <w:rPr>
          <w:rFonts w:eastAsia="Arial Unicode MS"/>
          <w:lang w:eastAsia="ko-KR"/>
        </w:rPr>
        <w:t>beam based NR-PUCCH transmission,</w:t>
      </w:r>
      <w:r w:rsidR="004833F1">
        <w:rPr>
          <w:rFonts w:eastAsia="Arial Unicode MS"/>
          <w:lang w:eastAsia="ko-KR"/>
        </w:rPr>
        <w:t xml:space="preserve"> UL Tx beams can be refined by indication of selected DMRS port</w:t>
      </w:r>
      <w:r w:rsidR="005949B8">
        <w:rPr>
          <w:rFonts w:eastAsia="Arial Unicode MS"/>
          <w:lang w:eastAsia="ko-KR"/>
        </w:rPr>
        <w:t xml:space="preserve"> to UE</w:t>
      </w:r>
      <w:r w:rsidR="004833F1">
        <w:rPr>
          <w:rFonts w:eastAsia="Arial Unicode MS"/>
          <w:lang w:eastAsia="ko-KR"/>
        </w:rPr>
        <w:t xml:space="preserve">. </w:t>
      </w:r>
    </w:p>
    <w:p w14:paraId="2C1BDF14" w14:textId="6BD860C9" w:rsidR="004833F1" w:rsidRPr="002D2550" w:rsidRDefault="004833F1" w:rsidP="004B7591">
      <w:pPr>
        <w:ind w:left="284" w:hangingChars="129"/>
        <w:rPr>
          <w:rFonts w:eastAsia="Arial Unicode MS"/>
          <w:lang w:val="en-US" w:eastAsia="ko-KR"/>
        </w:rPr>
      </w:pPr>
      <w:r w:rsidRPr="00666541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 w:rsidR="00825BFC">
        <w:rPr>
          <w:rFonts w:eastAsia="맑은 고딕"/>
          <w:b/>
          <w:i/>
          <w:sz w:val="22"/>
          <w:szCs w:val="22"/>
          <w:lang w:val="en-US" w:eastAsia="ko-KR"/>
        </w:rPr>
        <w:t>6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NR </w:t>
      </w:r>
      <w:r w:rsidR="004B7591">
        <w:rPr>
          <w:rFonts w:eastAsia="맑은 고딕" w:hint="eastAsia"/>
          <w:b/>
          <w:sz w:val="22"/>
          <w:lang w:eastAsia="ko-KR"/>
        </w:rPr>
        <w:t>supports</w:t>
      </w:r>
      <w:r w:rsidR="00B76636">
        <w:rPr>
          <w:rFonts w:eastAsia="맑은 고딕"/>
          <w:b/>
          <w:sz w:val="22"/>
          <w:lang w:eastAsia="ko-KR"/>
        </w:rPr>
        <w:t xml:space="preserve"> the multi-</w:t>
      </w:r>
      <w:r>
        <w:rPr>
          <w:rFonts w:eastAsia="맑은 고딕"/>
          <w:b/>
          <w:sz w:val="22"/>
          <w:lang w:eastAsia="ko-KR"/>
        </w:rPr>
        <w:t>beam based NR-PUCCH transmission.</w:t>
      </w:r>
    </w:p>
    <w:p w14:paraId="2AD102A7" w14:textId="77777777" w:rsidR="00F73AC3" w:rsidRPr="004B7591" w:rsidRDefault="00F73AC3" w:rsidP="00632DC7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</w:p>
    <w:p w14:paraId="708CDE7F" w14:textId="77777777"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14:paraId="6740A2B9" w14:textId="2CFA3ED7" w:rsidR="00847902" w:rsidRPr="000112AB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>In this co</w:t>
      </w:r>
      <w:r w:rsidR="00C20A65">
        <w:rPr>
          <w:rFonts w:eastAsia="맑은 고딕" w:hint="eastAsia"/>
          <w:lang w:val="en-US" w:eastAsia="ko-KR"/>
        </w:rPr>
        <w:t>ntribution, we have studied the</w:t>
      </w:r>
      <w:r w:rsidR="00C20A65">
        <w:rPr>
          <w:rFonts w:eastAsia="맑은 고딕"/>
          <w:lang w:val="en-US" w:eastAsia="ko-KR"/>
        </w:rPr>
        <w:t xml:space="preserve"> </w:t>
      </w:r>
      <w:r w:rsidR="00FB672B">
        <w:rPr>
          <w:rFonts w:eastAsia="맑은 고딕"/>
          <w:lang w:val="en-US" w:eastAsia="ko-KR"/>
        </w:rPr>
        <w:t xml:space="preserve">UL beam management 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14:paraId="7009A64B" w14:textId="77777777" w:rsidR="00825BFC" w:rsidRPr="00D44CA7" w:rsidRDefault="00825BFC" w:rsidP="00825BFC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</w:t>
      </w:r>
      <w:r w:rsidRPr="00666541">
        <w:rPr>
          <w:rFonts w:eastAsia="맑은 고딕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="맑은 고딕"/>
          <w:b/>
          <w:i/>
          <w:sz w:val="22"/>
          <w:szCs w:val="22"/>
          <w:lang w:val="en-US" w:eastAsia="ko-KR"/>
        </w:rPr>
        <w:t>1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>UL beam procedure based on aperiodic SRS transmission should be supported as a baseline.</w:t>
      </w:r>
    </w:p>
    <w:p w14:paraId="5CB81449" w14:textId="712907FF" w:rsidR="00825BFC" w:rsidRPr="00484D79" w:rsidRDefault="00825BFC" w:rsidP="00825BFC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484D79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484D79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NR should consider two different types of SRS resources in terms of their different operational purposes, i.e.,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A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link adaptation, and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B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beam management.</w:t>
      </w:r>
    </w:p>
    <w:p w14:paraId="1CEF2BE2" w14:textId="77777777" w:rsidR="00825BFC" w:rsidRPr="00F91D96" w:rsidRDefault="00825BFC" w:rsidP="00825BFC">
      <w:pPr>
        <w:spacing w:before="120" w:after="120" w:line="240" w:lineRule="auto"/>
        <w:ind w:left="0" w:firstLine="0"/>
        <w:rPr>
          <w:rFonts w:eastAsia="Arial Unicode MS"/>
          <w:b/>
          <w:sz w:val="22"/>
          <w:szCs w:val="22"/>
          <w:lang w:val="en-US" w:eastAsia="ko-KR"/>
        </w:rPr>
      </w:pPr>
      <w:r w:rsidRPr="00F91D96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3</w:t>
      </w:r>
      <w:r w:rsidRPr="00F91D96">
        <w:rPr>
          <w:rFonts w:eastAsia="맑은 고딕"/>
          <w:b/>
          <w:sz w:val="22"/>
          <w:szCs w:val="22"/>
          <w:lang w:val="en-US" w:eastAsia="ko-KR"/>
        </w:rPr>
        <w:t>:</w:t>
      </w:r>
      <w:r w:rsidRPr="00F91D96">
        <w:rPr>
          <w:rFonts w:eastAsia="맑은 고딕"/>
          <w:b/>
          <w:sz w:val="22"/>
          <w:szCs w:val="22"/>
          <w:lang w:eastAsia="ko-KR"/>
        </w:rPr>
        <w:t xml:space="preserve"> For UL beam management, NR support</w:t>
      </w:r>
      <w:r>
        <w:rPr>
          <w:rFonts w:eastAsia="맑은 고딕"/>
          <w:b/>
          <w:sz w:val="22"/>
          <w:szCs w:val="22"/>
          <w:lang w:eastAsia="ko-KR"/>
        </w:rPr>
        <w:t>s</w:t>
      </w:r>
      <w:r w:rsidRPr="00F91D96">
        <w:rPr>
          <w:rFonts w:eastAsia="맑은 고딕"/>
          <w:b/>
          <w:sz w:val="22"/>
          <w:szCs w:val="22"/>
          <w:lang w:eastAsia="ko-KR"/>
        </w:rPr>
        <w:t xml:space="preserve"> UE capability reporting (e.g., </w:t>
      </w:r>
      <w:r w:rsidRPr="00F91D96">
        <w:rPr>
          <w:rFonts w:eastAsia="Arial Unicode MS"/>
          <w:b/>
          <w:sz w:val="22"/>
          <w:szCs w:val="22"/>
          <w:lang w:val="en-US" w:eastAsia="ko-KR"/>
        </w:rPr>
        <w:t>the number of UE Tx beams, the number of UE TXRUs).</w:t>
      </w:r>
    </w:p>
    <w:p w14:paraId="1E733E24" w14:textId="6B11224F" w:rsidR="00825BFC" w:rsidRPr="00172263" w:rsidRDefault="00825BFC" w:rsidP="00825BFC">
      <w:pPr>
        <w:pStyle w:val="ad"/>
        <w:numPr>
          <w:ilvl w:val="0"/>
          <w:numId w:val="49"/>
        </w:numPr>
        <w:spacing w:before="120" w:after="120" w:line="240" w:lineRule="auto"/>
        <w:ind w:leftChars="0"/>
        <w:rPr>
          <w:rFonts w:ascii="Times New Roman" w:eastAsia="Arial Unicode MS" w:hAnsi="Times New Roman" w:cs="Times New Roman"/>
          <w:b/>
        </w:rPr>
      </w:pPr>
      <w:r w:rsidRPr="00F91D96">
        <w:rPr>
          <w:rFonts w:ascii="Times New Roman" w:eastAsia="Arial Unicode MS" w:hAnsi="Times New Roman" w:cs="Times New Roman"/>
          <w:b/>
        </w:rPr>
        <w:t>UE can be configured to transmit multiple SRS resource</w:t>
      </w:r>
      <w:r w:rsidR="004140EB">
        <w:rPr>
          <w:rFonts w:ascii="Times New Roman" w:eastAsia="Arial Unicode MS" w:hAnsi="Times New Roman" w:cs="Times New Roman"/>
          <w:b/>
        </w:rPr>
        <w:t>s</w:t>
      </w:r>
      <w:r w:rsidRPr="00F91D96">
        <w:rPr>
          <w:rFonts w:ascii="Times New Roman" w:eastAsia="Arial Unicode MS" w:hAnsi="Times New Roman" w:cs="Times New Roman"/>
          <w:b/>
        </w:rPr>
        <w:t xml:space="preserve"> based on the UE capability</w:t>
      </w:r>
    </w:p>
    <w:p w14:paraId="4623B808" w14:textId="77777777" w:rsidR="00825BFC" w:rsidRPr="00484D79" w:rsidRDefault="00825BFC" w:rsidP="00825BFC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484D79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4</w:t>
      </w:r>
      <w:r w:rsidRPr="00484D79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NR should support mechanisms on UL beam management to indicate preferred beam(s) selected by gNB after measuring transmitted SRS ports in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B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resource, to be applied on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A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resource(s) or UL data transmissions to be scheduled.</w:t>
      </w:r>
    </w:p>
    <w:p w14:paraId="3B518331" w14:textId="77777777" w:rsidR="00825BFC" w:rsidRDefault="00825BFC" w:rsidP="00825BFC">
      <w:pPr>
        <w:ind w:left="0" w:firstLine="0"/>
        <w:rPr>
          <w:rFonts w:eastAsia="맑은 고딕"/>
          <w:b/>
          <w:sz w:val="22"/>
          <w:lang w:eastAsia="ko-KR"/>
        </w:rPr>
      </w:pPr>
      <w:r w:rsidRPr="00666541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5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UL data and control channels should be designed by considering SRS configuration for UL beam management. </w:t>
      </w:r>
    </w:p>
    <w:p w14:paraId="6E91EC15" w14:textId="63EE4FE5" w:rsidR="00825BFC" w:rsidRPr="00825BFC" w:rsidRDefault="00825BFC" w:rsidP="00825BFC">
      <w:pPr>
        <w:ind w:left="284" w:hangingChars="129"/>
        <w:rPr>
          <w:rFonts w:eastAsia="Arial Unicode MS"/>
          <w:lang w:eastAsia="ko-KR"/>
        </w:rPr>
      </w:pPr>
      <w:r w:rsidRPr="00666541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6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NR </w:t>
      </w:r>
      <w:r>
        <w:rPr>
          <w:rFonts w:eastAsia="맑은 고딕" w:hint="eastAsia"/>
          <w:b/>
          <w:sz w:val="22"/>
          <w:lang w:eastAsia="ko-KR"/>
        </w:rPr>
        <w:t>supports</w:t>
      </w:r>
      <w:r>
        <w:rPr>
          <w:rFonts w:eastAsia="맑은 고딕"/>
          <w:b/>
          <w:sz w:val="22"/>
          <w:lang w:eastAsia="ko-KR"/>
        </w:rPr>
        <w:t xml:space="preserve"> the multi</w:t>
      </w:r>
      <w:r w:rsidR="000544C2">
        <w:rPr>
          <w:rFonts w:eastAsia="맑은 고딕"/>
          <w:b/>
          <w:sz w:val="22"/>
          <w:lang w:eastAsia="ko-KR"/>
        </w:rPr>
        <w:t>-</w:t>
      </w:r>
      <w:r>
        <w:rPr>
          <w:rFonts w:eastAsia="맑은 고딕"/>
          <w:b/>
          <w:sz w:val="22"/>
          <w:lang w:eastAsia="ko-KR"/>
        </w:rPr>
        <w:t>beam based NR-PUCCH transmission.</w:t>
      </w:r>
    </w:p>
    <w:p w14:paraId="306D66CD" w14:textId="77777777" w:rsidR="00652B48" w:rsidRDefault="00652B48" w:rsidP="00652B48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lastRenderedPageBreak/>
        <w:t>Reference</w:t>
      </w:r>
    </w:p>
    <w:p w14:paraId="42D53FC8" w14:textId="2C0C7569" w:rsidR="00E23E5D" w:rsidRDefault="00E23E5D" w:rsidP="00E23E5D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[</w:t>
      </w:r>
      <w:r>
        <w:rPr>
          <w:rFonts w:eastAsia="바탕"/>
          <w:szCs w:val="22"/>
          <w:lang w:eastAsia="ko-KR"/>
        </w:rPr>
        <w:t>1</w:t>
      </w:r>
      <w:r>
        <w:rPr>
          <w:rFonts w:eastAsia="바탕" w:hint="eastAsia"/>
          <w:szCs w:val="22"/>
          <w:lang w:eastAsia="ko-KR"/>
        </w:rPr>
        <w:t>]</w:t>
      </w:r>
      <w:r>
        <w:rPr>
          <w:rFonts w:eastAsia="바탕"/>
          <w:szCs w:val="22"/>
          <w:lang w:eastAsia="ko-KR"/>
        </w:rPr>
        <w:t xml:space="preserve"> </w:t>
      </w:r>
      <w:r w:rsidRPr="00652B48">
        <w:rPr>
          <w:rFonts w:eastAsia="바탕"/>
          <w:szCs w:val="22"/>
          <w:lang w:eastAsia="ko-KR"/>
        </w:rPr>
        <w:t>R1-170</w:t>
      </w:r>
      <w:r>
        <w:rPr>
          <w:rFonts w:eastAsia="바탕"/>
          <w:szCs w:val="22"/>
          <w:lang w:eastAsia="ko-KR"/>
        </w:rPr>
        <w:t>2460,</w:t>
      </w:r>
      <w:r w:rsidRPr="00652B48">
        <w:rPr>
          <w:rFonts w:eastAsia="바탕"/>
          <w:szCs w:val="22"/>
          <w:lang w:eastAsia="ko-KR"/>
        </w:rPr>
        <w:t xml:space="preserve"> </w:t>
      </w:r>
      <w:r>
        <w:rPr>
          <w:rFonts w:eastAsia="바탕"/>
          <w:szCs w:val="22"/>
          <w:lang w:eastAsia="ko-KR"/>
        </w:rPr>
        <w:t>“</w:t>
      </w:r>
      <w:r w:rsidRPr="00652B48">
        <w:rPr>
          <w:rFonts w:eastAsia="바탕"/>
          <w:szCs w:val="22"/>
          <w:lang w:eastAsia="ko-KR"/>
        </w:rPr>
        <w:t>Considerations on NR CSI-RS design for CSI acquisition</w:t>
      </w:r>
      <w:r>
        <w:rPr>
          <w:rFonts w:eastAsia="바탕"/>
          <w:szCs w:val="22"/>
          <w:lang w:eastAsia="ko-KR"/>
        </w:rPr>
        <w:t xml:space="preserve">”, </w:t>
      </w:r>
      <w:r>
        <w:rPr>
          <w:rFonts w:eastAsia="맑은 고딕"/>
          <w:szCs w:val="22"/>
          <w:lang w:eastAsia="ko-KR"/>
        </w:rPr>
        <w:t>LG Electronics</w:t>
      </w:r>
    </w:p>
    <w:p w14:paraId="6ECF557D" w14:textId="6A5A38DD" w:rsidR="00E23E5D" w:rsidRDefault="00E23E5D" w:rsidP="00E23E5D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[</w:t>
      </w:r>
      <w:r>
        <w:rPr>
          <w:rFonts w:eastAsia="바탕"/>
          <w:szCs w:val="22"/>
          <w:lang w:eastAsia="ko-KR"/>
        </w:rPr>
        <w:t>2</w:t>
      </w:r>
      <w:r>
        <w:rPr>
          <w:rFonts w:eastAsia="바탕" w:hint="eastAsia"/>
          <w:szCs w:val="22"/>
          <w:lang w:eastAsia="ko-KR"/>
        </w:rPr>
        <w:t>]</w:t>
      </w:r>
      <w:r>
        <w:rPr>
          <w:rFonts w:eastAsia="바탕"/>
          <w:szCs w:val="22"/>
          <w:lang w:eastAsia="ko-KR"/>
        </w:rPr>
        <w:t xml:space="preserve"> </w:t>
      </w:r>
      <w:r w:rsidRPr="00652B48">
        <w:rPr>
          <w:rFonts w:eastAsia="바탕"/>
          <w:szCs w:val="22"/>
          <w:lang w:eastAsia="ko-KR"/>
        </w:rPr>
        <w:t>R1-170</w:t>
      </w:r>
      <w:r>
        <w:rPr>
          <w:rFonts w:eastAsia="바탕"/>
          <w:szCs w:val="22"/>
          <w:lang w:eastAsia="ko-KR"/>
        </w:rPr>
        <w:t>2465,</w:t>
      </w:r>
      <w:r w:rsidRPr="00652B48">
        <w:rPr>
          <w:rFonts w:eastAsia="바탕"/>
          <w:szCs w:val="22"/>
          <w:lang w:eastAsia="ko-KR"/>
        </w:rPr>
        <w:t xml:space="preserve"> </w:t>
      </w:r>
      <w:r>
        <w:rPr>
          <w:rFonts w:eastAsia="바탕"/>
          <w:szCs w:val="22"/>
          <w:lang w:eastAsia="ko-KR"/>
        </w:rPr>
        <w:t>“</w:t>
      </w:r>
      <w:r w:rsidRPr="00E23E5D">
        <w:rPr>
          <w:rFonts w:eastAsia="바탕"/>
          <w:szCs w:val="22"/>
          <w:lang w:eastAsia="ko-KR"/>
        </w:rPr>
        <w:t>Considerations on NR SRS design</w:t>
      </w:r>
      <w:r>
        <w:rPr>
          <w:rFonts w:eastAsia="바탕"/>
          <w:szCs w:val="22"/>
          <w:lang w:eastAsia="ko-KR"/>
        </w:rPr>
        <w:t xml:space="preserve">”, </w:t>
      </w:r>
      <w:r>
        <w:rPr>
          <w:rFonts w:eastAsia="맑은 고딕"/>
          <w:szCs w:val="22"/>
          <w:lang w:eastAsia="ko-KR"/>
        </w:rPr>
        <w:t>LG Electronics</w:t>
      </w:r>
    </w:p>
    <w:p w14:paraId="5D1EF330" w14:textId="55096291" w:rsidR="00371843" w:rsidRPr="00E23E5D" w:rsidRDefault="00371843" w:rsidP="00E23E5D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</w:p>
    <w:sectPr w:rsidR="00371843" w:rsidRPr="00E23E5D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C4B74" w14:textId="77777777" w:rsidR="009E561A" w:rsidRDefault="009E561A" w:rsidP="00CB15B0">
      <w:pPr>
        <w:spacing w:before="0" w:after="0" w:line="240" w:lineRule="auto"/>
      </w:pPr>
      <w:r>
        <w:separator/>
      </w:r>
    </w:p>
  </w:endnote>
  <w:endnote w:type="continuationSeparator" w:id="0">
    <w:p w14:paraId="0FC8D264" w14:textId="77777777" w:rsidR="009E561A" w:rsidRDefault="009E561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F298A" w14:textId="77777777" w:rsidR="009E561A" w:rsidRDefault="009E561A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C8786A6" w14:textId="77777777" w:rsidR="009E561A" w:rsidRDefault="009E561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9.25pt;height:9.25pt" o:bullet="t">
        <v:imagedata r:id="rId1" o:title="artF3C5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7606C0"/>
    <w:multiLevelType w:val="hybridMultilevel"/>
    <w:tmpl w:val="5D84103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48045B"/>
    <w:multiLevelType w:val="hybridMultilevel"/>
    <w:tmpl w:val="245AE91A"/>
    <w:lvl w:ilvl="0" w:tplc="B290D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0C51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6E862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83B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61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67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07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89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49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A31B05"/>
    <w:multiLevelType w:val="hybridMultilevel"/>
    <w:tmpl w:val="8F8EDEE4"/>
    <w:lvl w:ilvl="0" w:tplc="75362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0B046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C4816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429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6A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16C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A8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F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A1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2E293D"/>
    <w:multiLevelType w:val="hybridMultilevel"/>
    <w:tmpl w:val="90360CA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046054"/>
    <w:multiLevelType w:val="hybridMultilevel"/>
    <w:tmpl w:val="76843438"/>
    <w:lvl w:ilvl="0" w:tplc="0409000F">
      <w:start w:val="1"/>
      <w:numFmt w:val="decimal"/>
      <w:lvlText w:val="%1."/>
      <w:lvlJc w:val="left"/>
      <w:pPr>
        <w:ind w:left="9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3" w15:restartNumberingAfterBreak="0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4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6" w15:restartNumberingAfterBreak="0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7545C1"/>
    <w:multiLevelType w:val="hybridMultilevel"/>
    <w:tmpl w:val="97ECD2B8"/>
    <w:lvl w:ilvl="0" w:tplc="04090003">
      <w:start w:val="1"/>
      <w:numFmt w:val="bullet"/>
      <w:lvlText w:val="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92E0E"/>
    <w:multiLevelType w:val="hybridMultilevel"/>
    <w:tmpl w:val="03FE7ED8"/>
    <w:lvl w:ilvl="0" w:tplc="AF60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237C8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83D6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659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E3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F83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2E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C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0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3" w15:restartNumberingAfterBreak="0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1B4062"/>
    <w:multiLevelType w:val="hybridMultilevel"/>
    <w:tmpl w:val="BF06D90E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7" w15:restartNumberingAfterBreak="0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49834D7"/>
    <w:multiLevelType w:val="hybridMultilevel"/>
    <w:tmpl w:val="A37E8A7E"/>
    <w:lvl w:ilvl="0" w:tplc="0409000B">
      <w:start w:val="1"/>
      <w:numFmt w:val="bullet"/>
      <w:lvlText w:val="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9" w15:restartNumberingAfterBreak="0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1" w15:restartNumberingAfterBreak="0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2" w15:restartNumberingAfterBreak="0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7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E776B7"/>
    <w:multiLevelType w:val="hybridMultilevel"/>
    <w:tmpl w:val="24B23A54"/>
    <w:lvl w:ilvl="0" w:tplc="896C7DFE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826334"/>
    <w:multiLevelType w:val="hybridMultilevel"/>
    <w:tmpl w:val="3B024294"/>
    <w:lvl w:ilvl="0" w:tplc="0409000B">
      <w:start w:val="1"/>
      <w:numFmt w:val="bullet"/>
      <w:lvlText w:val=""/>
      <w:lvlJc w:val="left"/>
      <w:pPr>
        <w:ind w:left="108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00"/>
      </w:pPr>
      <w:rPr>
        <w:rFonts w:ascii="Wingdings" w:hAnsi="Wingdings" w:hint="default"/>
      </w:rPr>
    </w:lvl>
  </w:abstractNum>
  <w:abstractNum w:abstractNumId="43" w15:restartNumberingAfterBreak="0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4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5" w15:restartNumberingAfterBreak="0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8" w15:restartNumberingAfterBreak="0">
    <w:nsid w:val="74936C64"/>
    <w:multiLevelType w:val="hybridMultilevel"/>
    <w:tmpl w:val="B50280E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4"/>
  </w:num>
  <w:num w:numId="2">
    <w:abstractNumId w:val="44"/>
  </w:num>
  <w:num w:numId="3">
    <w:abstractNumId w:val="0"/>
  </w:num>
  <w:num w:numId="4">
    <w:abstractNumId w:val="22"/>
  </w:num>
  <w:num w:numId="5">
    <w:abstractNumId w:val="14"/>
  </w:num>
  <w:num w:numId="6">
    <w:abstractNumId w:val="45"/>
  </w:num>
  <w:num w:numId="7">
    <w:abstractNumId w:val="32"/>
  </w:num>
  <w:num w:numId="8">
    <w:abstractNumId w:val="34"/>
  </w:num>
  <w:num w:numId="9">
    <w:abstractNumId w:val="26"/>
  </w:num>
  <w:num w:numId="10">
    <w:abstractNumId w:val="9"/>
  </w:num>
  <w:num w:numId="11">
    <w:abstractNumId w:val="23"/>
  </w:num>
  <w:num w:numId="12">
    <w:abstractNumId w:val="35"/>
  </w:num>
  <w:num w:numId="13">
    <w:abstractNumId w:val="1"/>
  </w:num>
  <w:num w:numId="14">
    <w:abstractNumId w:val="25"/>
  </w:num>
  <w:num w:numId="15">
    <w:abstractNumId w:val="40"/>
  </w:num>
  <w:num w:numId="16">
    <w:abstractNumId w:val="33"/>
  </w:num>
  <w:num w:numId="17">
    <w:abstractNumId w:val="19"/>
  </w:num>
  <w:num w:numId="18">
    <w:abstractNumId w:val="30"/>
  </w:num>
  <w:num w:numId="19">
    <w:abstractNumId w:val="43"/>
  </w:num>
  <w:num w:numId="20">
    <w:abstractNumId w:val="47"/>
  </w:num>
  <w:num w:numId="21">
    <w:abstractNumId w:val="36"/>
  </w:num>
  <w:num w:numId="22">
    <w:abstractNumId w:val="10"/>
  </w:num>
  <w:num w:numId="23">
    <w:abstractNumId w:val="15"/>
  </w:num>
  <w:num w:numId="24">
    <w:abstractNumId w:val="13"/>
  </w:num>
  <w:num w:numId="25">
    <w:abstractNumId w:val="18"/>
  </w:num>
  <w:num w:numId="26">
    <w:abstractNumId w:val="27"/>
  </w:num>
  <w:num w:numId="27">
    <w:abstractNumId w:val="21"/>
  </w:num>
  <w:num w:numId="28">
    <w:abstractNumId w:val="38"/>
  </w:num>
  <w:num w:numId="29">
    <w:abstractNumId w:val="31"/>
  </w:num>
  <w:num w:numId="30">
    <w:abstractNumId w:val="5"/>
  </w:num>
  <w:num w:numId="31">
    <w:abstractNumId w:val="29"/>
  </w:num>
  <w:num w:numId="32">
    <w:abstractNumId w:val="3"/>
  </w:num>
  <w:num w:numId="33">
    <w:abstractNumId w:val="16"/>
  </w:num>
  <w:num w:numId="34">
    <w:abstractNumId w:val="46"/>
  </w:num>
  <w:num w:numId="35">
    <w:abstractNumId w:val="24"/>
  </w:num>
  <w:num w:numId="36">
    <w:abstractNumId w:val="37"/>
  </w:num>
  <w:num w:numId="37">
    <w:abstractNumId w:val="28"/>
  </w:num>
  <w:num w:numId="38">
    <w:abstractNumId w:val="12"/>
  </w:num>
  <w:num w:numId="39">
    <w:abstractNumId w:val="17"/>
  </w:num>
  <w:num w:numId="40">
    <w:abstractNumId w:val="2"/>
  </w:num>
  <w:num w:numId="41">
    <w:abstractNumId w:val="4"/>
  </w:num>
  <w:num w:numId="42">
    <w:abstractNumId w:val="39"/>
  </w:num>
  <w:num w:numId="43">
    <w:abstractNumId w:val="20"/>
  </w:num>
  <w:num w:numId="44">
    <w:abstractNumId w:val="11"/>
  </w:num>
  <w:num w:numId="45">
    <w:abstractNumId w:val="41"/>
  </w:num>
  <w:num w:numId="46">
    <w:abstractNumId w:val="6"/>
  </w:num>
  <w:num w:numId="47">
    <w:abstractNumId w:val="42"/>
  </w:num>
  <w:num w:numId="48">
    <w:abstractNumId w:val="7"/>
  </w:num>
  <w:num w:numId="49">
    <w:abstractNumId w:val="48"/>
  </w:num>
  <w:num w:numId="5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073AD"/>
    <w:rsid w:val="0001019D"/>
    <w:rsid w:val="00010743"/>
    <w:rsid w:val="000107E5"/>
    <w:rsid w:val="00010D4B"/>
    <w:rsid w:val="00011280"/>
    <w:rsid w:val="000112AB"/>
    <w:rsid w:val="0001208D"/>
    <w:rsid w:val="000123A0"/>
    <w:rsid w:val="000123F7"/>
    <w:rsid w:val="000126E0"/>
    <w:rsid w:val="000128F3"/>
    <w:rsid w:val="00013785"/>
    <w:rsid w:val="00013EBE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46A"/>
    <w:rsid w:val="00033C66"/>
    <w:rsid w:val="00033CEA"/>
    <w:rsid w:val="0003407C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0C23"/>
    <w:rsid w:val="000416C6"/>
    <w:rsid w:val="000418D2"/>
    <w:rsid w:val="00041EDF"/>
    <w:rsid w:val="00042665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28EC"/>
    <w:rsid w:val="00052D37"/>
    <w:rsid w:val="000537D9"/>
    <w:rsid w:val="000544C2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4B3B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501"/>
    <w:rsid w:val="000A201F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6EA"/>
    <w:rsid w:val="000B7836"/>
    <w:rsid w:val="000B78ED"/>
    <w:rsid w:val="000B7944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0A23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641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5F2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114"/>
    <w:rsid w:val="00151401"/>
    <w:rsid w:val="00152BC0"/>
    <w:rsid w:val="00152C02"/>
    <w:rsid w:val="00153A53"/>
    <w:rsid w:val="001543A8"/>
    <w:rsid w:val="001543D4"/>
    <w:rsid w:val="0015457C"/>
    <w:rsid w:val="001555F2"/>
    <w:rsid w:val="0015588F"/>
    <w:rsid w:val="00155C05"/>
    <w:rsid w:val="00155F97"/>
    <w:rsid w:val="0015757C"/>
    <w:rsid w:val="001578BB"/>
    <w:rsid w:val="00157F5F"/>
    <w:rsid w:val="001602F5"/>
    <w:rsid w:val="001609FA"/>
    <w:rsid w:val="00160AD9"/>
    <w:rsid w:val="00160ED1"/>
    <w:rsid w:val="001610CC"/>
    <w:rsid w:val="001615AF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263"/>
    <w:rsid w:val="00172AF5"/>
    <w:rsid w:val="00172E4C"/>
    <w:rsid w:val="00173E61"/>
    <w:rsid w:val="0017454F"/>
    <w:rsid w:val="00174BBF"/>
    <w:rsid w:val="00174CC1"/>
    <w:rsid w:val="00175069"/>
    <w:rsid w:val="00175104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18C"/>
    <w:rsid w:val="00194246"/>
    <w:rsid w:val="00195147"/>
    <w:rsid w:val="00195514"/>
    <w:rsid w:val="001A051D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334"/>
    <w:rsid w:val="001B1641"/>
    <w:rsid w:val="001B209F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B7AD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1B2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E4"/>
    <w:rsid w:val="002256D4"/>
    <w:rsid w:val="00225EDB"/>
    <w:rsid w:val="0022691F"/>
    <w:rsid w:val="00226FFF"/>
    <w:rsid w:val="00227AF6"/>
    <w:rsid w:val="00227ECD"/>
    <w:rsid w:val="00230026"/>
    <w:rsid w:val="00230754"/>
    <w:rsid w:val="002316F4"/>
    <w:rsid w:val="002324AB"/>
    <w:rsid w:val="00232F0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402E"/>
    <w:rsid w:val="002458CF"/>
    <w:rsid w:val="00245B68"/>
    <w:rsid w:val="0024794E"/>
    <w:rsid w:val="00250A09"/>
    <w:rsid w:val="00250B74"/>
    <w:rsid w:val="00250B97"/>
    <w:rsid w:val="002521E8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1E57"/>
    <w:rsid w:val="002630C0"/>
    <w:rsid w:val="002633F2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2461"/>
    <w:rsid w:val="0029319A"/>
    <w:rsid w:val="0029359B"/>
    <w:rsid w:val="00293F1A"/>
    <w:rsid w:val="00293F44"/>
    <w:rsid w:val="00294382"/>
    <w:rsid w:val="00294797"/>
    <w:rsid w:val="002A0EF0"/>
    <w:rsid w:val="002A2235"/>
    <w:rsid w:val="002A2742"/>
    <w:rsid w:val="002A2C86"/>
    <w:rsid w:val="002A3F1F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550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AE1"/>
    <w:rsid w:val="002D7CA3"/>
    <w:rsid w:val="002E0916"/>
    <w:rsid w:val="002E0BC1"/>
    <w:rsid w:val="002E14CF"/>
    <w:rsid w:val="002E220D"/>
    <w:rsid w:val="002E244F"/>
    <w:rsid w:val="002E28C3"/>
    <w:rsid w:val="002E2A31"/>
    <w:rsid w:val="002E3296"/>
    <w:rsid w:val="002E331E"/>
    <w:rsid w:val="002E3AE2"/>
    <w:rsid w:val="002E3EF1"/>
    <w:rsid w:val="002E406A"/>
    <w:rsid w:val="002E421E"/>
    <w:rsid w:val="002E5038"/>
    <w:rsid w:val="002E5DB7"/>
    <w:rsid w:val="002E6369"/>
    <w:rsid w:val="002E6479"/>
    <w:rsid w:val="002E6FD2"/>
    <w:rsid w:val="002E7572"/>
    <w:rsid w:val="002F0EDC"/>
    <w:rsid w:val="002F0F27"/>
    <w:rsid w:val="002F0F5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17FFA"/>
    <w:rsid w:val="00320339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494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40F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3E5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886"/>
    <w:rsid w:val="00364A35"/>
    <w:rsid w:val="00365FE0"/>
    <w:rsid w:val="00367017"/>
    <w:rsid w:val="003679DC"/>
    <w:rsid w:val="00367CD5"/>
    <w:rsid w:val="00367FC9"/>
    <w:rsid w:val="00371843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52C"/>
    <w:rsid w:val="00385D97"/>
    <w:rsid w:val="00386823"/>
    <w:rsid w:val="00386CDE"/>
    <w:rsid w:val="0038771B"/>
    <w:rsid w:val="0039008D"/>
    <w:rsid w:val="003906FD"/>
    <w:rsid w:val="00390BAD"/>
    <w:rsid w:val="0039138E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2755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956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4E88"/>
    <w:rsid w:val="003F504B"/>
    <w:rsid w:val="003F5E93"/>
    <w:rsid w:val="003F60F4"/>
    <w:rsid w:val="003F6F3B"/>
    <w:rsid w:val="003F7887"/>
    <w:rsid w:val="00400577"/>
    <w:rsid w:val="0040070B"/>
    <w:rsid w:val="00400753"/>
    <w:rsid w:val="00400761"/>
    <w:rsid w:val="0040090B"/>
    <w:rsid w:val="004009AA"/>
    <w:rsid w:val="00400BE7"/>
    <w:rsid w:val="004011C2"/>
    <w:rsid w:val="00401722"/>
    <w:rsid w:val="00401765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AE5"/>
    <w:rsid w:val="00410C4E"/>
    <w:rsid w:val="00410D6E"/>
    <w:rsid w:val="00410E67"/>
    <w:rsid w:val="00411C3D"/>
    <w:rsid w:val="00411D73"/>
    <w:rsid w:val="00412725"/>
    <w:rsid w:val="00412D4A"/>
    <w:rsid w:val="0041357E"/>
    <w:rsid w:val="004140EB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DAB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6D0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E46"/>
    <w:rsid w:val="00482685"/>
    <w:rsid w:val="0048333C"/>
    <w:rsid w:val="0048333F"/>
    <w:rsid w:val="004833F1"/>
    <w:rsid w:val="0048365C"/>
    <w:rsid w:val="0048369D"/>
    <w:rsid w:val="00484322"/>
    <w:rsid w:val="004846D6"/>
    <w:rsid w:val="00484D79"/>
    <w:rsid w:val="004858B8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4EC"/>
    <w:rsid w:val="00495FF4"/>
    <w:rsid w:val="0049735B"/>
    <w:rsid w:val="004A030E"/>
    <w:rsid w:val="004A041F"/>
    <w:rsid w:val="004A043F"/>
    <w:rsid w:val="004A09C8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168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591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00F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83"/>
    <w:rsid w:val="004F43BC"/>
    <w:rsid w:val="004F49E8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67A2B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927"/>
    <w:rsid w:val="00583B9A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9B8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6B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7654"/>
    <w:rsid w:val="005D7797"/>
    <w:rsid w:val="005E0358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6CEA"/>
    <w:rsid w:val="00617430"/>
    <w:rsid w:val="006179C6"/>
    <w:rsid w:val="00617D78"/>
    <w:rsid w:val="00617DD7"/>
    <w:rsid w:val="00621A84"/>
    <w:rsid w:val="0062249A"/>
    <w:rsid w:val="00622520"/>
    <w:rsid w:val="006227CC"/>
    <w:rsid w:val="00622A03"/>
    <w:rsid w:val="00623DD6"/>
    <w:rsid w:val="006241DF"/>
    <w:rsid w:val="0062455D"/>
    <w:rsid w:val="00625EBC"/>
    <w:rsid w:val="0062615B"/>
    <w:rsid w:val="006262A7"/>
    <w:rsid w:val="0062646A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5F26"/>
    <w:rsid w:val="00636507"/>
    <w:rsid w:val="0063666D"/>
    <w:rsid w:val="0063711E"/>
    <w:rsid w:val="006372C7"/>
    <w:rsid w:val="006372DA"/>
    <w:rsid w:val="00637461"/>
    <w:rsid w:val="00640041"/>
    <w:rsid w:val="0064140F"/>
    <w:rsid w:val="00641415"/>
    <w:rsid w:val="00641B01"/>
    <w:rsid w:val="00641E9F"/>
    <w:rsid w:val="006420DD"/>
    <w:rsid w:val="00642268"/>
    <w:rsid w:val="006440CE"/>
    <w:rsid w:val="00644394"/>
    <w:rsid w:val="00644B5F"/>
    <w:rsid w:val="00644C05"/>
    <w:rsid w:val="00644E98"/>
    <w:rsid w:val="00645CB8"/>
    <w:rsid w:val="006464DE"/>
    <w:rsid w:val="00646561"/>
    <w:rsid w:val="006465CA"/>
    <w:rsid w:val="00647E7F"/>
    <w:rsid w:val="00647F26"/>
    <w:rsid w:val="0065097B"/>
    <w:rsid w:val="00650AAB"/>
    <w:rsid w:val="00651440"/>
    <w:rsid w:val="00651A17"/>
    <w:rsid w:val="00651AE2"/>
    <w:rsid w:val="00651CB2"/>
    <w:rsid w:val="006522A3"/>
    <w:rsid w:val="00652B48"/>
    <w:rsid w:val="0065380C"/>
    <w:rsid w:val="00653CE8"/>
    <w:rsid w:val="006543AB"/>
    <w:rsid w:val="006544D0"/>
    <w:rsid w:val="006549F0"/>
    <w:rsid w:val="00654E3C"/>
    <w:rsid w:val="00655956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41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1887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1390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47A4"/>
    <w:rsid w:val="006B5057"/>
    <w:rsid w:val="006B5437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487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952"/>
    <w:rsid w:val="006D4CE5"/>
    <w:rsid w:val="006D4EDA"/>
    <w:rsid w:val="006D6058"/>
    <w:rsid w:val="006D704B"/>
    <w:rsid w:val="006E037B"/>
    <w:rsid w:val="006E13E0"/>
    <w:rsid w:val="006E3475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1F53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07EFE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03B7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65F"/>
    <w:rsid w:val="00746AB4"/>
    <w:rsid w:val="007477BC"/>
    <w:rsid w:val="00747D74"/>
    <w:rsid w:val="00747EB0"/>
    <w:rsid w:val="007501D5"/>
    <w:rsid w:val="00750305"/>
    <w:rsid w:val="00751389"/>
    <w:rsid w:val="007519C4"/>
    <w:rsid w:val="00751B1B"/>
    <w:rsid w:val="00751F7F"/>
    <w:rsid w:val="0075220A"/>
    <w:rsid w:val="00752682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5FE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3DB1"/>
    <w:rsid w:val="00794460"/>
    <w:rsid w:val="00795C14"/>
    <w:rsid w:val="00796841"/>
    <w:rsid w:val="00796D3A"/>
    <w:rsid w:val="007973E3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6A88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0F1A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72E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B0E"/>
    <w:rsid w:val="00812BD2"/>
    <w:rsid w:val="008133FA"/>
    <w:rsid w:val="00813AD1"/>
    <w:rsid w:val="00813D35"/>
    <w:rsid w:val="00813FB0"/>
    <w:rsid w:val="00814B7A"/>
    <w:rsid w:val="0081511C"/>
    <w:rsid w:val="00815241"/>
    <w:rsid w:val="008155B5"/>
    <w:rsid w:val="00815618"/>
    <w:rsid w:val="00816A58"/>
    <w:rsid w:val="00817B0F"/>
    <w:rsid w:val="0082085B"/>
    <w:rsid w:val="00821140"/>
    <w:rsid w:val="008213FC"/>
    <w:rsid w:val="00825813"/>
    <w:rsid w:val="00825BFC"/>
    <w:rsid w:val="00825C4E"/>
    <w:rsid w:val="0082620D"/>
    <w:rsid w:val="00826713"/>
    <w:rsid w:val="00826BD9"/>
    <w:rsid w:val="00827172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2192"/>
    <w:rsid w:val="00842316"/>
    <w:rsid w:val="00842AFD"/>
    <w:rsid w:val="0084339F"/>
    <w:rsid w:val="00843966"/>
    <w:rsid w:val="0084410B"/>
    <w:rsid w:val="00847417"/>
    <w:rsid w:val="008477F7"/>
    <w:rsid w:val="00847902"/>
    <w:rsid w:val="00847FB9"/>
    <w:rsid w:val="00850306"/>
    <w:rsid w:val="008507B8"/>
    <w:rsid w:val="00850E7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E02"/>
    <w:rsid w:val="0087409E"/>
    <w:rsid w:val="00874156"/>
    <w:rsid w:val="0087423F"/>
    <w:rsid w:val="00874701"/>
    <w:rsid w:val="00875867"/>
    <w:rsid w:val="008761F8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6B6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E7C0A"/>
    <w:rsid w:val="008F0052"/>
    <w:rsid w:val="008F039D"/>
    <w:rsid w:val="008F04FA"/>
    <w:rsid w:val="008F1B0B"/>
    <w:rsid w:val="008F29CE"/>
    <w:rsid w:val="008F39B7"/>
    <w:rsid w:val="008F39DA"/>
    <w:rsid w:val="008F4A54"/>
    <w:rsid w:val="008F5721"/>
    <w:rsid w:val="008F5CFF"/>
    <w:rsid w:val="008F6188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3FD0"/>
    <w:rsid w:val="009152D0"/>
    <w:rsid w:val="00915658"/>
    <w:rsid w:val="009156E4"/>
    <w:rsid w:val="00915A31"/>
    <w:rsid w:val="00916D14"/>
    <w:rsid w:val="00917243"/>
    <w:rsid w:val="00917CB0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37E"/>
    <w:rsid w:val="009324EB"/>
    <w:rsid w:val="009329C4"/>
    <w:rsid w:val="00933CDA"/>
    <w:rsid w:val="00933EC2"/>
    <w:rsid w:val="00933FFD"/>
    <w:rsid w:val="0093495D"/>
    <w:rsid w:val="0093614D"/>
    <w:rsid w:val="00940089"/>
    <w:rsid w:val="009408D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263"/>
    <w:rsid w:val="0095049D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E15"/>
    <w:rsid w:val="0096560A"/>
    <w:rsid w:val="0096603D"/>
    <w:rsid w:val="00966099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11A"/>
    <w:rsid w:val="0097396F"/>
    <w:rsid w:val="009746F7"/>
    <w:rsid w:val="00974DF9"/>
    <w:rsid w:val="00974EC7"/>
    <w:rsid w:val="009754BD"/>
    <w:rsid w:val="0097566D"/>
    <w:rsid w:val="00975A07"/>
    <w:rsid w:val="00975A7C"/>
    <w:rsid w:val="00976622"/>
    <w:rsid w:val="00976722"/>
    <w:rsid w:val="0097704F"/>
    <w:rsid w:val="00983635"/>
    <w:rsid w:val="0098432F"/>
    <w:rsid w:val="00984D51"/>
    <w:rsid w:val="00984DDC"/>
    <w:rsid w:val="0098528A"/>
    <w:rsid w:val="00985E88"/>
    <w:rsid w:val="00986C4C"/>
    <w:rsid w:val="00986EF4"/>
    <w:rsid w:val="009876E6"/>
    <w:rsid w:val="00987874"/>
    <w:rsid w:val="00987F1E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66B"/>
    <w:rsid w:val="009A5B60"/>
    <w:rsid w:val="009A683E"/>
    <w:rsid w:val="009A70A2"/>
    <w:rsid w:val="009A7260"/>
    <w:rsid w:val="009A7831"/>
    <w:rsid w:val="009A7B76"/>
    <w:rsid w:val="009B1670"/>
    <w:rsid w:val="009B18BE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194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5D60"/>
    <w:rsid w:val="009D6615"/>
    <w:rsid w:val="009D6C79"/>
    <w:rsid w:val="009D6E7E"/>
    <w:rsid w:val="009D6F5B"/>
    <w:rsid w:val="009D74C9"/>
    <w:rsid w:val="009D7AD7"/>
    <w:rsid w:val="009E173D"/>
    <w:rsid w:val="009E1885"/>
    <w:rsid w:val="009E1F17"/>
    <w:rsid w:val="009E20A0"/>
    <w:rsid w:val="009E2876"/>
    <w:rsid w:val="009E2C30"/>
    <w:rsid w:val="009E2E4B"/>
    <w:rsid w:val="009E338E"/>
    <w:rsid w:val="009E3C6D"/>
    <w:rsid w:val="009E49F9"/>
    <w:rsid w:val="009E4B6A"/>
    <w:rsid w:val="009E506F"/>
    <w:rsid w:val="009E561A"/>
    <w:rsid w:val="009E5E51"/>
    <w:rsid w:val="009E6A39"/>
    <w:rsid w:val="009E7694"/>
    <w:rsid w:val="009F0176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6C17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584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560E"/>
    <w:rsid w:val="00A2614D"/>
    <w:rsid w:val="00A26180"/>
    <w:rsid w:val="00A26406"/>
    <w:rsid w:val="00A2673B"/>
    <w:rsid w:val="00A26ADF"/>
    <w:rsid w:val="00A27A16"/>
    <w:rsid w:val="00A27D6C"/>
    <w:rsid w:val="00A27EB6"/>
    <w:rsid w:val="00A3015D"/>
    <w:rsid w:val="00A303CC"/>
    <w:rsid w:val="00A306CA"/>
    <w:rsid w:val="00A30833"/>
    <w:rsid w:val="00A3096F"/>
    <w:rsid w:val="00A31D21"/>
    <w:rsid w:val="00A31E7F"/>
    <w:rsid w:val="00A31F9C"/>
    <w:rsid w:val="00A33A99"/>
    <w:rsid w:val="00A33B3A"/>
    <w:rsid w:val="00A33B9B"/>
    <w:rsid w:val="00A33BD6"/>
    <w:rsid w:val="00A347FB"/>
    <w:rsid w:val="00A34A47"/>
    <w:rsid w:val="00A35177"/>
    <w:rsid w:val="00A357A8"/>
    <w:rsid w:val="00A35F27"/>
    <w:rsid w:val="00A36F1F"/>
    <w:rsid w:val="00A3734C"/>
    <w:rsid w:val="00A37636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85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5CC"/>
    <w:rsid w:val="00A71D7E"/>
    <w:rsid w:val="00A72F0A"/>
    <w:rsid w:val="00A734CC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65C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378E"/>
    <w:rsid w:val="00AA39BC"/>
    <w:rsid w:val="00AA3C9D"/>
    <w:rsid w:val="00AA4567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1DE7"/>
    <w:rsid w:val="00AC25A2"/>
    <w:rsid w:val="00AC5419"/>
    <w:rsid w:val="00AC5678"/>
    <w:rsid w:val="00AC583A"/>
    <w:rsid w:val="00AC6055"/>
    <w:rsid w:val="00AC6182"/>
    <w:rsid w:val="00AC6C0A"/>
    <w:rsid w:val="00AC7207"/>
    <w:rsid w:val="00AC7936"/>
    <w:rsid w:val="00AC7D0F"/>
    <w:rsid w:val="00AD00C2"/>
    <w:rsid w:val="00AD0432"/>
    <w:rsid w:val="00AD0B16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0B79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B8C"/>
    <w:rsid w:val="00B25FB4"/>
    <w:rsid w:val="00B26591"/>
    <w:rsid w:val="00B26BD8"/>
    <w:rsid w:val="00B26C39"/>
    <w:rsid w:val="00B26D67"/>
    <w:rsid w:val="00B30BF6"/>
    <w:rsid w:val="00B30E1F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986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67DA8"/>
    <w:rsid w:val="00B67EEC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6636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604"/>
    <w:rsid w:val="00B92755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0C34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C7DCF"/>
    <w:rsid w:val="00BD02D2"/>
    <w:rsid w:val="00BD126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64C1"/>
    <w:rsid w:val="00BE743D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A65"/>
    <w:rsid w:val="00C20BB3"/>
    <w:rsid w:val="00C20D1E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5553"/>
    <w:rsid w:val="00C25D52"/>
    <w:rsid w:val="00C26D01"/>
    <w:rsid w:val="00C3074A"/>
    <w:rsid w:val="00C31FA9"/>
    <w:rsid w:val="00C327BF"/>
    <w:rsid w:val="00C33315"/>
    <w:rsid w:val="00C33399"/>
    <w:rsid w:val="00C33796"/>
    <w:rsid w:val="00C34419"/>
    <w:rsid w:val="00C34D31"/>
    <w:rsid w:val="00C34E15"/>
    <w:rsid w:val="00C35138"/>
    <w:rsid w:val="00C35ED6"/>
    <w:rsid w:val="00C35F75"/>
    <w:rsid w:val="00C36581"/>
    <w:rsid w:val="00C36931"/>
    <w:rsid w:val="00C3711E"/>
    <w:rsid w:val="00C37389"/>
    <w:rsid w:val="00C4065A"/>
    <w:rsid w:val="00C40F36"/>
    <w:rsid w:val="00C418BA"/>
    <w:rsid w:val="00C42033"/>
    <w:rsid w:val="00C424C7"/>
    <w:rsid w:val="00C428A7"/>
    <w:rsid w:val="00C42B94"/>
    <w:rsid w:val="00C42E48"/>
    <w:rsid w:val="00C43CBD"/>
    <w:rsid w:val="00C4424A"/>
    <w:rsid w:val="00C445B7"/>
    <w:rsid w:val="00C4475B"/>
    <w:rsid w:val="00C44992"/>
    <w:rsid w:val="00C45023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0E2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26C7"/>
    <w:rsid w:val="00C82846"/>
    <w:rsid w:val="00C828AE"/>
    <w:rsid w:val="00C82EB1"/>
    <w:rsid w:val="00C83608"/>
    <w:rsid w:val="00C84241"/>
    <w:rsid w:val="00C84B84"/>
    <w:rsid w:val="00C84F4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21A"/>
    <w:rsid w:val="00C924BE"/>
    <w:rsid w:val="00C932BF"/>
    <w:rsid w:val="00C93B6B"/>
    <w:rsid w:val="00C94D41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99D"/>
    <w:rsid w:val="00CD3004"/>
    <w:rsid w:val="00CD4A18"/>
    <w:rsid w:val="00CD4B9B"/>
    <w:rsid w:val="00CD51FB"/>
    <w:rsid w:val="00CD55FE"/>
    <w:rsid w:val="00CD7350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60F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4CA7"/>
    <w:rsid w:val="00D450DF"/>
    <w:rsid w:val="00D455A0"/>
    <w:rsid w:val="00D46DA8"/>
    <w:rsid w:val="00D46F52"/>
    <w:rsid w:val="00D47A5F"/>
    <w:rsid w:val="00D5062D"/>
    <w:rsid w:val="00D50632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67DBE"/>
    <w:rsid w:val="00D70A1E"/>
    <w:rsid w:val="00D71D6B"/>
    <w:rsid w:val="00D720A0"/>
    <w:rsid w:val="00D72C2F"/>
    <w:rsid w:val="00D72CE7"/>
    <w:rsid w:val="00D72D7B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6FB9"/>
    <w:rsid w:val="00D8734A"/>
    <w:rsid w:val="00D87F73"/>
    <w:rsid w:val="00D90626"/>
    <w:rsid w:val="00D90A5C"/>
    <w:rsid w:val="00D90B3D"/>
    <w:rsid w:val="00D90BA3"/>
    <w:rsid w:val="00D90DCD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A7E5D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5C5"/>
    <w:rsid w:val="00DC0E2B"/>
    <w:rsid w:val="00DC1992"/>
    <w:rsid w:val="00DC1BFD"/>
    <w:rsid w:val="00DC271C"/>
    <w:rsid w:val="00DC2B9D"/>
    <w:rsid w:val="00DC3078"/>
    <w:rsid w:val="00DC39D4"/>
    <w:rsid w:val="00DC424D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9DF"/>
    <w:rsid w:val="00DE1C15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775"/>
    <w:rsid w:val="00DE78DD"/>
    <w:rsid w:val="00DE79D3"/>
    <w:rsid w:val="00DF028B"/>
    <w:rsid w:val="00DF1197"/>
    <w:rsid w:val="00DF11BA"/>
    <w:rsid w:val="00DF134A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E4C"/>
    <w:rsid w:val="00E20512"/>
    <w:rsid w:val="00E20FFE"/>
    <w:rsid w:val="00E217E4"/>
    <w:rsid w:val="00E21E91"/>
    <w:rsid w:val="00E22BB3"/>
    <w:rsid w:val="00E22D26"/>
    <w:rsid w:val="00E23619"/>
    <w:rsid w:val="00E23E5D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36DA9"/>
    <w:rsid w:val="00E403FD"/>
    <w:rsid w:val="00E40661"/>
    <w:rsid w:val="00E4171A"/>
    <w:rsid w:val="00E4199B"/>
    <w:rsid w:val="00E4283F"/>
    <w:rsid w:val="00E43104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041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547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5A90"/>
    <w:rsid w:val="00EC654D"/>
    <w:rsid w:val="00EC691B"/>
    <w:rsid w:val="00EC6AEA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846"/>
    <w:rsid w:val="00EE6A4D"/>
    <w:rsid w:val="00EE6F68"/>
    <w:rsid w:val="00EE6FD5"/>
    <w:rsid w:val="00EE7858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5B"/>
    <w:rsid w:val="00F01FDC"/>
    <w:rsid w:val="00F025AD"/>
    <w:rsid w:val="00F02C06"/>
    <w:rsid w:val="00F0309F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250"/>
    <w:rsid w:val="00F12F6C"/>
    <w:rsid w:val="00F13634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2C"/>
    <w:rsid w:val="00F21444"/>
    <w:rsid w:val="00F21658"/>
    <w:rsid w:val="00F21F77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0E2"/>
    <w:rsid w:val="00F332CF"/>
    <w:rsid w:val="00F33E8D"/>
    <w:rsid w:val="00F34195"/>
    <w:rsid w:val="00F34388"/>
    <w:rsid w:val="00F34E01"/>
    <w:rsid w:val="00F3552B"/>
    <w:rsid w:val="00F379EC"/>
    <w:rsid w:val="00F37D1E"/>
    <w:rsid w:val="00F37EBF"/>
    <w:rsid w:val="00F40539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148"/>
    <w:rsid w:val="00F522D9"/>
    <w:rsid w:val="00F530EB"/>
    <w:rsid w:val="00F5328F"/>
    <w:rsid w:val="00F56264"/>
    <w:rsid w:val="00F564CC"/>
    <w:rsid w:val="00F57D19"/>
    <w:rsid w:val="00F6047C"/>
    <w:rsid w:val="00F60C8A"/>
    <w:rsid w:val="00F61C6C"/>
    <w:rsid w:val="00F62889"/>
    <w:rsid w:val="00F64457"/>
    <w:rsid w:val="00F64E77"/>
    <w:rsid w:val="00F660EC"/>
    <w:rsid w:val="00F66B41"/>
    <w:rsid w:val="00F675AB"/>
    <w:rsid w:val="00F70234"/>
    <w:rsid w:val="00F703CC"/>
    <w:rsid w:val="00F716E2"/>
    <w:rsid w:val="00F72179"/>
    <w:rsid w:val="00F73AC3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3D9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3A1"/>
    <w:rsid w:val="00F879D4"/>
    <w:rsid w:val="00F87A25"/>
    <w:rsid w:val="00F906D9"/>
    <w:rsid w:val="00F90D7F"/>
    <w:rsid w:val="00F91087"/>
    <w:rsid w:val="00F9197B"/>
    <w:rsid w:val="00F91A72"/>
    <w:rsid w:val="00F91AF7"/>
    <w:rsid w:val="00F91D96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12B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6291"/>
    <w:rsid w:val="00FD70CF"/>
    <w:rsid w:val="00FD7AC4"/>
    <w:rsid w:val="00FE1914"/>
    <w:rsid w:val="00FE1950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B3C833"/>
  <w15:docId w15:val="{B93CE0D1-351E-41C4-B3F1-15C85DA5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2015F5-64DD-4BBB-954B-5AD9DFD8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1814</Words>
  <Characters>10340</Characters>
  <Application>Microsoft Office Word</Application>
  <DocSecurity>0</DocSecurity>
  <Lines>86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안민기/선임연구원/차세대표준(연)ACS팀(minki.ahn@lge.com)</cp:lastModifiedBy>
  <cp:revision>2</cp:revision>
  <cp:lastPrinted>2010-11-09T05:20:00Z</cp:lastPrinted>
  <dcterms:created xsi:type="dcterms:W3CDTF">2017-02-07T01:02:00Z</dcterms:created>
  <dcterms:modified xsi:type="dcterms:W3CDTF">2017-02-07T01:02:00Z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